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75" w:rsidRPr="00DC0FC4" w:rsidRDefault="008B7575" w:rsidP="008541B6">
      <w:bookmarkStart w:id="0" w:name="_GoBack"/>
      <w:bookmarkEnd w:id="0"/>
      <w:r w:rsidRPr="00DC0FC4">
        <w:rPr>
          <w:rFonts w:asciiTheme="majorEastAsia" w:eastAsiaTheme="majorEastAsia" w:hAnsiTheme="majorEastAsia" w:hint="eastAsia"/>
        </w:rPr>
        <w:t>様式第２号</w:t>
      </w:r>
      <w:r w:rsidR="00D27643" w:rsidRPr="00DC0FC4">
        <w:rPr>
          <w:rFonts w:hint="eastAsia"/>
        </w:rPr>
        <w:t>（第６</w:t>
      </w:r>
      <w:r w:rsidRPr="00DC0FC4">
        <w:rPr>
          <w:rFonts w:hint="eastAsia"/>
        </w:rPr>
        <w:t>条関係）</w:t>
      </w:r>
    </w:p>
    <w:p w:rsidR="00D22F5B" w:rsidRPr="00DC0FC4" w:rsidRDefault="00D22F5B" w:rsidP="00D22F5B">
      <w:pPr>
        <w:jc w:val="center"/>
        <w:rPr>
          <w:rFonts w:asciiTheme="minorEastAsia" w:eastAsiaTheme="minorEastAsia"/>
          <w:szCs w:val="21"/>
        </w:rPr>
      </w:pPr>
      <w:r w:rsidRPr="00DC0FC4">
        <w:rPr>
          <w:rFonts w:asciiTheme="minorEastAsia" w:hAnsiTheme="minorEastAsia" w:hint="eastAsia"/>
          <w:szCs w:val="21"/>
        </w:rPr>
        <w:t>同　　意　　書</w:t>
      </w:r>
    </w:p>
    <w:p w:rsidR="00D22F5B" w:rsidRPr="00DC0FC4" w:rsidRDefault="00D22F5B" w:rsidP="00D22F5B">
      <w:pPr>
        <w:jc w:val="center"/>
        <w:rPr>
          <w:rFonts w:asciiTheme="minorEastAsia" w:eastAsiaTheme="minorEastAsia"/>
          <w:szCs w:val="21"/>
        </w:rPr>
      </w:pPr>
    </w:p>
    <w:p w:rsidR="00D22F5B" w:rsidRPr="00DC0FC4" w:rsidRDefault="00D22F5B" w:rsidP="00D27643">
      <w:pPr>
        <w:ind w:firstLineChars="100" w:firstLine="239"/>
        <w:rPr>
          <w:rFonts w:asciiTheme="minorEastAsia" w:eastAsiaTheme="minorEastAsia"/>
          <w:szCs w:val="21"/>
        </w:rPr>
      </w:pPr>
      <w:r w:rsidRPr="00DC0FC4">
        <w:rPr>
          <w:rFonts w:asciiTheme="minorEastAsia" w:hAnsiTheme="minorEastAsia" w:hint="eastAsia"/>
          <w:szCs w:val="21"/>
        </w:rPr>
        <w:t>つがる市認知症高齢者等</w:t>
      </w:r>
      <w:r w:rsidRPr="00DC0FC4">
        <w:rPr>
          <w:rFonts w:asciiTheme="minorEastAsia" w:hAnsiTheme="minorEastAsia"/>
          <w:szCs w:val="21"/>
        </w:rPr>
        <w:t>GPS</w:t>
      </w:r>
      <w:r w:rsidRPr="00DC0FC4">
        <w:rPr>
          <w:rFonts w:asciiTheme="minorEastAsia" w:hAnsiTheme="minorEastAsia" w:hint="eastAsia"/>
          <w:szCs w:val="21"/>
        </w:rPr>
        <w:t>機器利用助成事業を利用するに当たり、次の事項に同意します。</w:t>
      </w:r>
    </w:p>
    <w:p w:rsidR="007C2DEE" w:rsidRPr="00DC0FC4" w:rsidRDefault="007C2DEE" w:rsidP="00D22F5B">
      <w:pPr>
        <w:rPr>
          <w:rFonts w:asciiTheme="minorEastAsia" w:eastAsiaTheme="minorEastAsia"/>
          <w:szCs w:val="21"/>
        </w:rPr>
      </w:pPr>
    </w:p>
    <w:p w:rsidR="007C2DEE" w:rsidRPr="00DC0FC4" w:rsidRDefault="00D22F5B" w:rsidP="007C2DEE">
      <w:pPr>
        <w:jc w:val="right"/>
        <w:rPr>
          <w:rFonts w:asciiTheme="minorEastAsia" w:eastAsiaTheme="minorEastAsia"/>
          <w:szCs w:val="21"/>
        </w:rPr>
      </w:pPr>
      <w:r w:rsidRPr="00DC0FC4">
        <w:rPr>
          <w:rFonts w:asciiTheme="minorEastAsia" w:hAnsiTheme="minorEastAsia" w:hint="eastAsia"/>
          <w:szCs w:val="21"/>
        </w:rPr>
        <w:t xml:space="preserve">　　　年　　月　　日</w:t>
      </w:r>
    </w:p>
    <w:p w:rsidR="00D22F5B" w:rsidRPr="00DC0FC4" w:rsidRDefault="00D22F5B" w:rsidP="00D22F5B">
      <w:pPr>
        <w:ind w:right="840"/>
        <w:rPr>
          <w:rFonts w:asciiTheme="minorEastAsia" w:eastAsiaTheme="minorEastAsia"/>
          <w:szCs w:val="21"/>
        </w:rPr>
      </w:pPr>
      <w:r w:rsidRPr="00DC0FC4">
        <w:rPr>
          <w:rFonts w:asciiTheme="minorEastAsia" w:hAnsiTheme="minorEastAsia" w:hint="eastAsia"/>
          <w:szCs w:val="21"/>
        </w:rPr>
        <w:t xml:space="preserve">つがる市長　</w:t>
      </w:r>
    </w:p>
    <w:p w:rsidR="00D27643" w:rsidRPr="00DC0FC4" w:rsidRDefault="00D27643" w:rsidP="00D22F5B">
      <w:pPr>
        <w:ind w:right="840" w:firstLineChars="2100" w:firstLine="5020"/>
        <w:rPr>
          <w:rFonts w:asciiTheme="minorEastAsia" w:eastAsiaTheme="minorEastAsia"/>
          <w:szCs w:val="21"/>
        </w:rPr>
      </w:pPr>
      <w:r w:rsidRPr="00DC0FC4">
        <w:rPr>
          <w:rFonts w:asciiTheme="minorEastAsia" w:hAnsiTheme="minorEastAsia" w:hint="eastAsia"/>
          <w:szCs w:val="21"/>
        </w:rPr>
        <w:t>介護</w:t>
      </w:r>
      <w:r w:rsidR="00D22F5B" w:rsidRPr="00DC0FC4">
        <w:rPr>
          <w:rFonts w:asciiTheme="minorEastAsia" w:hAnsiTheme="minorEastAsia" w:hint="eastAsia"/>
          <w:szCs w:val="21"/>
        </w:rPr>
        <w:t>者</w:t>
      </w:r>
    </w:p>
    <w:p w:rsidR="00D22F5B" w:rsidRPr="00DC0FC4" w:rsidRDefault="00D22F5B" w:rsidP="00D27643">
      <w:pPr>
        <w:ind w:right="840" w:firstLineChars="2150" w:firstLine="5139"/>
        <w:rPr>
          <w:rFonts w:asciiTheme="minorEastAsia" w:eastAsiaTheme="minorEastAsia"/>
          <w:szCs w:val="21"/>
        </w:rPr>
      </w:pPr>
      <w:r w:rsidRPr="00DC0FC4">
        <w:rPr>
          <w:rFonts w:asciiTheme="minorEastAsia" w:hAnsiTheme="minorEastAsia"/>
          <w:szCs w:val="21"/>
        </w:rPr>
        <w:t xml:space="preserve"> </w:t>
      </w:r>
      <w:r w:rsidRPr="00DC0FC4">
        <w:rPr>
          <w:rFonts w:asciiTheme="minorEastAsia" w:hAnsiTheme="minorEastAsia" w:hint="eastAsia"/>
          <w:szCs w:val="21"/>
        </w:rPr>
        <w:t>住所</w:t>
      </w:r>
    </w:p>
    <w:p w:rsidR="00D22F5B" w:rsidRPr="00DC0FC4" w:rsidRDefault="00D22F5B" w:rsidP="00D22F5B">
      <w:pPr>
        <w:wordWrap w:val="0"/>
        <w:ind w:right="210" w:firstLineChars="2200" w:firstLine="5259"/>
        <w:jc w:val="right"/>
        <w:rPr>
          <w:rFonts w:asciiTheme="minorEastAsia" w:eastAsiaTheme="minorEastAsia"/>
          <w:szCs w:val="21"/>
        </w:rPr>
      </w:pPr>
      <w:r w:rsidRPr="00DC0FC4">
        <w:rPr>
          <w:rFonts w:asciiTheme="minorEastAsia" w:hAnsiTheme="minorEastAsia" w:hint="eastAsia"/>
          <w:szCs w:val="21"/>
        </w:rPr>
        <w:t xml:space="preserve">氏名　　　　　　　　　　　　</w:t>
      </w:r>
    </w:p>
    <w:p w:rsidR="00D22F5B" w:rsidRPr="00DC0FC4" w:rsidRDefault="00D22F5B" w:rsidP="00D22F5B">
      <w:pPr>
        <w:rPr>
          <w:rFonts w:asciiTheme="minorEastAsia" w:eastAsiaTheme="minorEastAsia"/>
          <w:szCs w:val="21"/>
        </w:rPr>
      </w:pPr>
    </w:p>
    <w:p w:rsidR="00D22F5B" w:rsidRPr="00DC0FC4" w:rsidRDefault="00D22F5B" w:rsidP="00D22F5B">
      <w:pPr>
        <w:ind w:left="478" w:hangingChars="200" w:hanging="478"/>
        <w:rPr>
          <w:rFonts w:asciiTheme="minorEastAsia" w:eastAsiaTheme="minorEastAsia"/>
          <w:color w:val="FF0000"/>
          <w:szCs w:val="21"/>
        </w:rPr>
      </w:pPr>
      <w:r w:rsidRPr="00DC0FC4">
        <w:rPr>
          <w:rFonts w:asciiTheme="minorEastAsia" w:hAnsiTheme="minorEastAsia" w:hint="eastAsia"/>
          <w:szCs w:val="21"/>
        </w:rPr>
        <w:t xml:space="preserve">１　</w:t>
      </w:r>
      <w:r w:rsidR="00D27643" w:rsidRPr="00DC0FC4">
        <w:rPr>
          <w:rFonts w:asciiTheme="minorEastAsia" w:hAnsiTheme="minorEastAsia" w:hint="eastAsia"/>
          <w:szCs w:val="21"/>
        </w:rPr>
        <w:t>申請の審査に必要な範囲で、居宅介護支援事業所や居宅介護サービス事業者、民生委員等の関係者から、</w:t>
      </w:r>
      <w:r w:rsidR="00C77503">
        <w:rPr>
          <w:rFonts w:asciiTheme="minorEastAsia" w:hAnsiTheme="minorEastAsia" w:hint="eastAsia"/>
          <w:szCs w:val="21"/>
        </w:rPr>
        <w:t>徘徊高齢者等</w:t>
      </w:r>
      <w:r w:rsidR="00D27643" w:rsidRPr="00DC0FC4">
        <w:rPr>
          <w:rFonts w:asciiTheme="minorEastAsia" w:hAnsiTheme="minorEastAsia" w:hint="eastAsia"/>
          <w:szCs w:val="21"/>
        </w:rPr>
        <w:t>についての徘徊状況や介護状況などの情報を得ること。</w:t>
      </w:r>
    </w:p>
    <w:p w:rsidR="00D22F5B" w:rsidRPr="00DC0FC4" w:rsidRDefault="00D22F5B" w:rsidP="00D22F5B">
      <w:pPr>
        <w:ind w:left="478" w:hangingChars="200" w:hanging="478"/>
        <w:rPr>
          <w:rFonts w:asciiTheme="minorEastAsia" w:eastAsiaTheme="minorEastAsia"/>
          <w:szCs w:val="21"/>
        </w:rPr>
      </w:pPr>
    </w:p>
    <w:p w:rsidR="00D27643" w:rsidRPr="00DC0FC4" w:rsidRDefault="00D22F5B" w:rsidP="00D27643">
      <w:pPr>
        <w:ind w:left="478" w:hangingChars="200" w:hanging="478"/>
        <w:rPr>
          <w:rFonts w:asciiTheme="minorEastAsia" w:eastAsiaTheme="minorEastAsia"/>
          <w:szCs w:val="21"/>
        </w:rPr>
      </w:pPr>
      <w:r w:rsidRPr="00DC0FC4">
        <w:rPr>
          <w:rFonts w:asciiTheme="minorEastAsia" w:hAnsiTheme="minorEastAsia" w:hint="eastAsia"/>
          <w:szCs w:val="21"/>
        </w:rPr>
        <w:t xml:space="preserve">２　</w:t>
      </w:r>
      <w:r w:rsidR="00D27643" w:rsidRPr="00DC0FC4">
        <w:rPr>
          <w:rFonts w:asciiTheme="minorEastAsia" w:hAnsiTheme="minorEastAsia" w:hint="eastAsia"/>
          <w:szCs w:val="21"/>
        </w:rPr>
        <w:t>助成の対象となる経費は、市が指定する端末機（１機）で、新規契約に必要な初期登録料及び利用開始月から６か月目までの月額利用料とし、７か月目以降の月額利用料は利用者の負担とすること（利用開始から６か月までに利用を終了した場合は終了月までとする）。</w:t>
      </w:r>
    </w:p>
    <w:p w:rsidR="00D22F5B" w:rsidRPr="00DC0FC4" w:rsidRDefault="00D27643" w:rsidP="00D27643">
      <w:pPr>
        <w:ind w:left="478" w:hangingChars="200" w:hanging="478"/>
        <w:rPr>
          <w:rFonts w:asciiTheme="minorEastAsia" w:eastAsiaTheme="minorEastAsia"/>
          <w:szCs w:val="21"/>
        </w:rPr>
      </w:pPr>
      <w:r w:rsidRPr="00DC0FC4">
        <w:rPr>
          <w:rFonts w:asciiTheme="minorEastAsia" w:hAnsiTheme="minorEastAsia" w:hint="eastAsia"/>
          <w:szCs w:val="21"/>
        </w:rPr>
        <w:t xml:space="preserve">　　　また、初期登録料及び月額利用料以外の費用は助成しないこと。</w:t>
      </w:r>
    </w:p>
    <w:p w:rsidR="00D22F5B" w:rsidRPr="00DC0FC4" w:rsidRDefault="00D22F5B" w:rsidP="00D22F5B">
      <w:pPr>
        <w:ind w:left="478" w:hangingChars="200" w:hanging="478"/>
        <w:rPr>
          <w:rFonts w:asciiTheme="minorEastAsia" w:eastAsiaTheme="minorEastAsia"/>
          <w:szCs w:val="21"/>
        </w:rPr>
      </w:pPr>
    </w:p>
    <w:p w:rsidR="00D22F5B" w:rsidRPr="00DC0FC4" w:rsidRDefault="00D22F5B" w:rsidP="00D22F5B">
      <w:pPr>
        <w:ind w:left="478" w:hangingChars="200" w:hanging="478"/>
        <w:rPr>
          <w:rFonts w:asciiTheme="minorEastAsia" w:eastAsiaTheme="minorEastAsia"/>
          <w:szCs w:val="21"/>
        </w:rPr>
      </w:pPr>
      <w:r w:rsidRPr="00DC0FC4">
        <w:rPr>
          <w:rFonts w:asciiTheme="minorEastAsia" w:hAnsiTheme="minorEastAsia" w:hint="eastAsia"/>
          <w:szCs w:val="21"/>
        </w:rPr>
        <w:t xml:space="preserve">３　</w:t>
      </w:r>
      <w:r w:rsidR="00D27643" w:rsidRPr="00DC0FC4">
        <w:rPr>
          <w:rFonts w:asciiTheme="minorEastAsia" w:hAnsiTheme="minorEastAsia" w:hint="eastAsia"/>
          <w:szCs w:val="21"/>
        </w:rPr>
        <w:t>助成は、</w:t>
      </w:r>
      <w:r w:rsidR="00C77503">
        <w:rPr>
          <w:rFonts w:asciiTheme="minorEastAsia" w:hAnsiTheme="minorEastAsia" w:hint="eastAsia"/>
          <w:szCs w:val="21"/>
        </w:rPr>
        <w:t>徘徊高齢者等</w:t>
      </w:r>
      <w:r w:rsidR="00D27643" w:rsidRPr="00DC0FC4">
        <w:rPr>
          <w:rFonts w:asciiTheme="minorEastAsia" w:hAnsiTheme="minorEastAsia" w:hint="eastAsia"/>
          <w:szCs w:val="21"/>
        </w:rPr>
        <w:t>１人につき１回までとする。</w:t>
      </w:r>
    </w:p>
    <w:p w:rsidR="00D22F5B" w:rsidRPr="00DC0FC4" w:rsidRDefault="00D22F5B" w:rsidP="00D22F5B">
      <w:pPr>
        <w:ind w:left="478" w:hangingChars="200" w:hanging="478"/>
        <w:rPr>
          <w:rFonts w:asciiTheme="minorEastAsia" w:eastAsiaTheme="minorEastAsia"/>
          <w:szCs w:val="21"/>
        </w:rPr>
      </w:pPr>
    </w:p>
    <w:p w:rsidR="00D22F5B" w:rsidRPr="00DC0FC4" w:rsidRDefault="00D22F5B" w:rsidP="00D22F5B">
      <w:pPr>
        <w:ind w:left="478" w:hangingChars="200" w:hanging="478"/>
        <w:rPr>
          <w:rFonts w:asciiTheme="minorEastAsia" w:eastAsiaTheme="minorEastAsia"/>
          <w:szCs w:val="21"/>
        </w:rPr>
      </w:pPr>
      <w:r w:rsidRPr="00DC0FC4">
        <w:rPr>
          <w:rFonts w:asciiTheme="minorEastAsia" w:hAnsiTheme="minorEastAsia" w:hint="eastAsia"/>
          <w:szCs w:val="21"/>
        </w:rPr>
        <w:t xml:space="preserve">４　</w:t>
      </w:r>
      <w:r w:rsidR="00D27643" w:rsidRPr="00DC0FC4">
        <w:rPr>
          <w:rFonts w:asciiTheme="minorEastAsia" w:hAnsiTheme="minorEastAsia" w:hint="eastAsia"/>
          <w:szCs w:val="21"/>
        </w:rPr>
        <w:t>端末機購入等に係る手続きやサービス利用は自己責任において行うこと。</w:t>
      </w:r>
    </w:p>
    <w:p w:rsidR="00D22F5B" w:rsidRPr="00DC0FC4" w:rsidRDefault="00D22F5B" w:rsidP="00D22F5B">
      <w:pPr>
        <w:rPr>
          <w:rFonts w:asciiTheme="minorEastAsia" w:eastAsiaTheme="minorEastAsia"/>
          <w:szCs w:val="21"/>
        </w:rPr>
      </w:pPr>
    </w:p>
    <w:p w:rsidR="00D22F5B" w:rsidRPr="00DC0FC4" w:rsidRDefault="00D22F5B" w:rsidP="00D22F5B">
      <w:pPr>
        <w:ind w:left="478" w:hangingChars="200" w:hanging="478"/>
        <w:rPr>
          <w:rFonts w:asciiTheme="minorEastAsia" w:eastAsiaTheme="minorEastAsia"/>
          <w:szCs w:val="21"/>
        </w:rPr>
      </w:pPr>
      <w:r w:rsidRPr="00DC0FC4">
        <w:rPr>
          <w:rFonts w:asciiTheme="minorEastAsia" w:hAnsiTheme="minorEastAsia" w:hint="eastAsia"/>
          <w:szCs w:val="21"/>
        </w:rPr>
        <w:t>５</w:t>
      </w:r>
      <w:r w:rsidRPr="00DC0FC4">
        <w:rPr>
          <w:rFonts w:asciiTheme="minorEastAsia" w:hAnsiTheme="minorEastAsia" w:hint="eastAsia"/>
          <w:color w:val="FF0000"/>
          <w:szCs w:val="21"/>
        </w:rPr>
        <w:t xml:space="preserve">　</w:t>
      </w:r>
      <w:r w:rsidR="00C77503">
        <w:rPr>
          <w:rFonts w:asciiTheme="minorEastAsia" w:hAnsiTheme="minorEastAsia" w:hint="eastAsia"/>
          <w:szCs w:val="21"/>
        </w:rPr>
        <w:t>徘徊高齢者等</w:t>
      </w:r>
      <w:r w:rsidR="00D27643" w:rsidRPr="00DC0FC4">
        <w:rPr>
          <w:rFonts w:asciiTheme="minorEastAsia" w:hAnsiTheme="minorEastAsia" w:hint="eastAsia"/>
          <w:szCs w:val="21"/>
        </w:rPr>
        <w:t>の身柄保護を自己責任において行うこと。</w:t>
      </w:r>
    </w:p>
    <w:p w:rsidR="00D22F5B" w:rsidRPr="00DC0FC4" w:rsidRDefault="00D22F5B" w:rsidP="00D22F5B">
      <w:pPr>
        <w:rPr>
          <w:rFonts w:asciiTheme="minorEastAsia" w:eastAsiaTheme="minorEastAsia"/>
          <w:szCs w:val="21"/>
        </w:rPr>
      </w:pPr>
    </w:p>
    <w:p w:rsidR="00D22F5B" w:rsidRPr="00B41206" w:rsidRDefault="00D22F5B" w:rsidP="00B41206">
      <w:pPr>
        <w:ind w:left="478" w:hangingChars="200" w:hanging="478"/>
        <w:rPr>
          <w:rFonts w:asciiTheme="minorEastAsia" w:eastAsiaTheme="minorEastAsia"/>
          <w:szCs w:val="21"/>
        </w:rPr>
      </w:pPr>
      <w:r w:rsidRPr="00DC0FC4">
        <w:rPr>
          <w:rFonts w:asciiTheme="minorEastAsia" w:hAnsiTheme="minorEastAsia" w:hint="eastAsia"/>
          <w:szCs w:val="21"/>
        </w:rPr>
        <w:t xml:space="preserve">６　</w:t>
      </w:r>
      <w:r w:rsidR="005158FB" w:rsidRPr="00DC0FC4">
        <w:rPr>
          <w:rFonts w:asciiTheme="minorEastAsia" w:hAnsiTheme="minorEastAsia" w:hint="eastAsia"/>
          <w:szCs w:val="21"/>
        </w:rPr>
        <w:t>助成の対象となる経費の支払い終了後から６か月以内に、事業利用実績の報告を行うこと（「つがる市認知症高齢者等</w:t>
      </w:r>
      <w:r w:rsidR="005158FB" w:rsidRPr="00DC0FC4">
        <w:rPr>
          <w:rFonts w:asciiTheme="minorEastAsia" w:hAnsiTheme="minorEastAsia"/>
          <w:szCs w:val="21"/>
        </w:rPr>
        <w:t>GPS</w:t>
      </w:r>
      <w:r w:rsidR="005158FB" w:rsidRPr="00DC0FC4">
        <w:rPr>
          <w:rFonts w:asciiTheme="minorEastAsia" w:hAnsiTheme="minorEastAsia" w:hint="eastAsia"/>
          <w:szCs w:val="21"/>
        </w:rPr>
        <w:t>機器利用助成事業利用実績報告</w:t>
      </w:r>
      <w:r w:rsidR="00B41206">
        <w:rPr>
          <w:rFonts w:asciiTheme="minorEastAsia" w:hAnsiTheme="minorEastAsia" w:hint="eastAsia"/>
          <w:szCs w:val="21"/>
        </w:rPr>
        <w:t>書</w:t>
      </w:r>
      <w:r w:rsidR="005158FB" w:rsidRPr="00DC0FC4">
        <w:rPr>
          <w:rFonts w:asciiTheme="minorEastAsia" w:hAnsiTheme="minorEastAsia" w:hint="eastAsia"/>
          <w:szCs w:val="21"/>
        </w:rPr>
        <w:t>」を提出）。</w:t>
      </w:r>
    </w:p>
    <w:p w:rsidR="00D22F5B" w:rsidRPr="00DC0FC4" w:rsidRDefault="00D22F5B" w:rsidP="00D22F5B">
      <w:pPr>
        <w:rPr>
          <w:rFonts w:asciiTheme="minorEastAsia" w:eastAsiaTheme="minorEastAsia"/>
          <w:szCs w:val="21"/>
        </w:rPr>
      </w:pPr>
    </w:p>
    <w:p w:rsidR="00991718" w:rsidRDefault="0026539E" w:rsidP="0026539E">
      <w:pPr>
        <w:jc w:val="both"/>
      </w:pPr>
      <w:r>
        <w:t xml:space="preserve"> </w:t>
      </w:r>
    </w:p>
    <w:sectPr w:rsidR="00991718" w:rsidSect="003D5279">
      <w:type w:val="continuous"/>
      <w:pgSz w:w="11906" w:h="16838" w:code="9"/>
      <w:pgMar w:top="1644" w:right="1531" w:bottom="1701" w:left="1474" w:header="720" w:footer="964" w:gutter="0"/>
      <w:pgNumType w:fmt="numberInDash" w:start="0"/>
      <w:cols w:space="720"/>
      <w:noEndnote/>
      <w:titlePg/>
      <w:docGrid w:type="linesAndChars" w:linePitch="365" w:charSpace="-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077" w:rsidRDefault="00883077" w:rsidP="007C3943">
      <w:r>
        <w:separator/>
      </w:r>
    </w:p>
  </w:endnote>
  <w:endnote w:type="continuationSeparator" w:id="0">
    <w:p w:rsidR="00883077" w:rsidRDefault="00883077" w:rsidP="007C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077" w:rsidRDefault="00883077" w:rsidP="007C3943">
      <w:r>
        <w:separator/>
      </w:r>
    </w:p>
  </w:footnote>
  <w:footnote w:type="continuationSeparator" w:id="0">
    <w:p w:rsidR="00883077" w:rsidRDefault="00883077" w:rsidP="007C3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70A4"/>
    <w:rsid w:val="000257B2"/>
    <w:rsid w:val="00025AAB"/>
    <w:rsid w:val="00033739"/>
    <w:rsid w:val="000526DF"/>
    <w:rsid w:val="00056443"/>
    <w:rsid w:val="00057EED"/>
    <w:rsid w:val="0006024C"/>
    <w:rsid w:val="00062D6B"/>
    <w:rsid w:val="00076E0B"/>
    <w:rsid w:val="00083D1D"/>
    <w:rsid w:val="000A4319"/>
    <w:rsid w:val="000B2CA4"/>
    <w:rsid w:val="000C69F3"/>
    <w:rsid w:val="000F3992"/>
    <w:rsid w:val="00103502"/>
    <w:rsid w:val="0010412D"/>
    <w:rsid w:val="0012181B"/>
    <w:rsid w:val="00141E45"/>
    <w:rsid w:val="00153F88"/>
    <w:rsid w:val="001762E2"/>
    <w:rsid w:val="00177D3F"/>
    <w:rsid w:val="0018184E"/>
    <w:rsid w:val="00183367"/>
    <w:rsid w:val="00186FA1"/>
    <w:rsid w:val="001B1E34"/>
    <w:rsid w:val="001B7672"/>
    <w:rsid w:val="001C0AB7"/>
    <w:rsid w:val="001D5549"/>
    <w:rsid w:val="001D79A5"/>
    <w:rsid w:val="001D7B79"/>
    <w:rsid w:val="001E7B07"/>
    <w:rsid w:val="00214AF4"/>
    <w:rsid w:val="00214FED"/>
    <w:rsid w:val="00222A3A"/>
    <w:rsid w:val="00231C4F"/>
    <w:rsid w:val="00232283"/>
    <w:rsid w:val="00251BBD"/>
    <w:rsid w:val="002538B5"/>
    <w:rsid w:val="0026539E"/>
    <w:rsid w:val="0027399E"/>
    <w:rsid w:val="0027503C"/>
    <w:rsid w:val="00294592"/>
    <w:rsid w:val="002A0C79"/>
    <w:rsid w:val="002A0D85"/>
    <w:rsid w:val="002B0DA0"/>
    <w:rsid w:val="002B376C"/>
    <w:rsid w:val="002B4636"/>
    <w:rsid w:val="002C1486"/>
    <w:rsid w:val="002D63C0"/>
    <w:rsid w:val="002E422A"/>
    <w:rsid w:val="0030028B"/>
    <w:rsid w:val="003050CD"/>
    <w:rsid w:val="00306D4A"/>
    <w:rsid w:val="003163B0"/>
    <w:rsid w:val="003375B9"/>
    <w:rsid w:val="00343180"/>
    <w:rsid w:val="00347852"/>
    <w:rsid w:val="00364371"/>
    <w:rsid w:val="003730BA"/>
    <w:rsid w:val="003B7D4B"/>
    <w:rsid w:val="003C0FA2"/>
    <w:rsid w:val="003D139C"/>
    <w:rsid w:val="003D5279"/>
    <w:rsid w:val="003D7596"/>
    <w:rsid w:val="00401D2D"/>
    <w:rsid w:val="00402FF0"/>
    <w:rsid w:val="00406936"/>
    <w:rsid w:val="00407CC9"/>
    <w:rsid w:val="004453DA"/>
    <w:rsid w:val="00455238"/>
    <w:rsid w:val="00461F1B"/>
    <w:rsid w:val="00464CCC"/>
    <w:rsid w:val="004732DD"/>
    <w:rsid w:val="00482589"/>
    <w:rsid w:val="0048679F"/>
    <w:rsid w:val="004958F7"/>
    <w:rsid w:val="004A36AE"/>
    <w:rsid w:val="004B30A9"/>
    <w:rsid w:val="004B62B2"/>
    <w:rsid w:val="004C6150"/>
    <w:rsid w:val="004D3615"/>
    <w:rsid w:val="004D6AF4"/>
    <w:rsid w:val="004F0653"/>
    <w:rsid w:val="00506C5A"/>
    <w:rsid w:val="00513547"/>
    <w:rsid w:val="00514F62"/>
    <w:rsid w:val="005158FB"/>
    <w:rsid w:val="0051671E"/>
    <w:rsid w:val="00516ACE"/>
    <w:rsid w:val="00521237"/>
    <w:rsid w:val="00536792"/>
    <w:rsid w:val="005575AF"/>
    <w:rsid w:val="005638A4"/>
    <w:rsid w:val="005651CB"/>
    <w:rsid w:val="00576EF3"/>
    <w:rsid w:val="005825F4"/>
    <w:rsid w:val="0059045D"/>
    <w:rsid w:val="00593EFB"/>
    <w:rsid w:val="005A3EF5"/>
    <w:rsid w:val="005C2188"/>
    <w:rsid w:val="005D5637"/>
    <w:rsid w:val="005E7F85"/>
    <w:rsid w:val="005F26FF"/>
    <w:rsid w:val="005F48C9"/>
    <w:rsid w:val="00605BB4"/>
    <w:rsid w:val="00607EEB"/>
    <w:rsid w:val="00617649"/>
    <w:rsid w:val="006371D5"/>
    <w:rsid w:val="006428CC"/>
    <w:rsid w:val="006567C2"/>
    <w:rsid w:val="00657449"/>
    <w:rsid w:val="0066426D"/>
    <w:rsid w:val="006778B7"/>
    <w:rsid w:val="006803E6"/>
    <w:rsid w:val="00686F7A"/>
    <w:rsid w:val="00690FD7"/>
    <w:rsid w:val="006A4D8A"/>
    <w:rsid w:val="006B06D9"/>
    <w:rsid w:val="006C3BA1"/>
    <w:rsid w:val="006C46F8"/>
    <w:rsid w:val="006C6DF8"/>
    <w:rsid w:val="006D6C18"/>
    <w:rsid w:val="006E1ED3"/>
    <w:rsid w:val="006E54A4"/>
    <w:rsid w:val="0071396D"/>
    <w:rsid w:val="00714704"/>
    <w:rsid w:val="0071590D"/>
    <w:rsid w:val="00721B95"/>
    <w:rsid w:val="00752EAB"/>
    <w:rsid w:val="00761E69"/>
    <w:rsid w:val="0076273D"/>
    <w:rsid w:val="00767211"/>
    <w:rsid w:val="00771565"/>
    <w:rsid w:val="00777DAF"/>
    <w:rsid w:val="007808B3"/>
    <w:rsid w:val="007866A5"/>
    <w:rsid w:val="00797FC4"/>
    <w:rsid w:val="007B0875"/>
    <w:rsid w:val="007B120D"/>
    <w:rsid w:val="007B4FAA"/>
    <w:rsid w:val="007C2DEE"/>
    <w:rsid w:val="007C3943"/>
    <w:rsid w:val="007C5E49"/>
    <w:rsid w:val="007C72F5"/>
    <w:rsid w:val="007D377C"/>
    <w:rsid w:val="007D5712"/>
    <w:rsid w:val="007D6D8B"/>
    <w:rsid w:val="007F498A"/>
    <w:rsid w:val="008104BC"/>
    <w:rsid w:val="008169B8"/>
    <w:rsid w:val="0082628C"/>
    <w:rsid w:val="00852CD3"/>
    <w:rsid w:val="00853DBE"/>
    <w:rsid w:val="008541B6"/>
    <w:rsid w:val="00857846"/>
    <w:rsid w:val="0086546C"/>
    <w:rsid w:val="008664A9"/>
    <w:rsid w:val="00880E3B"/>
    <w:rsid w:val="00883077"/>
    <w:rsid w:val="008920EA"/>
    <w:rsid w:val="008A4BE9"/>
    <w:rsid w:val="008A52B7"/>
    <w:rsid w:val="008B7575"/>
    <w:rsid w:val="008C0C59"/>
    <w:rsid w:val="008C6659"/>
    <w:rsid w:val="008D6C09"/>
    <w:rsid w:val="008E49FA"/>
    <w:rsid w:val="008F63AE"/>
    <w:rsid w:val="00901425"/>
    <w:rsid w:val="0090205A"/>
    <w:rsid w:val="00917BFA"/>
    <w:rsid w:val="00923EAE"/>
    <w:rsid w:val="009271CB"/>
    <w:rsid w:val="00960353"/>
    <w:rsid w:val="009858F8"/>
    <w:rsid w:val="00991718"/>
    <w:rsid w:val="00995F2A"/>
    <w:rsid w:val="009A225A"/>
    <w:rsid w:val="009B10EA"/>
    <w:rsid w:val="009D0BC8"/>
    <w:rsid w:val="009D2602"/>
    <w:rsid w:val="009D76A9"/>
    <w:rsid w:val="009F1263"/>
    <w:rsid w:val="00A11100"/>
    <w:rsid w:val="00A11CFD"/>
    <w:rsid w:val="00A25379"/>
    <w:rsid w:val="00A27A28"/>
    <w:rsid w:val="00A3282E"/>
    <w:rsid w:val="00A36F5B"/>
    <w:rsid w:val="00A51E9E"/>
    <w:rsid w:val="00A67DA3"/>
    <w:rsid w:val="00A714F2"/>
    <w:rsid w:val="00A77B3E"/>
    <w:rsid w:val="00A871F4"/>
    <w:rsid w:val="00A97002"/>
    <w:rsid w:val="00AA23C1"/>
    <w:rsid w:val="00AC136F"/>
    <w:rsid w:val="00AF0631"/>
    <w:rsid w:val="00B22357"/>
    <w:rsid w:val="00B41206"/>
    <w:rsid w:val="00B44238"/>
    <w:rsid w:val="00B52D45"/>
    <w:rsid w:val="00B654DF"/>
    <w:rsid w:val="00B85D83"/>
    <w:rsid w:val="00B91B4D"/>
    <w:rsid w:val="00B957F8"/>
    <w:rsid w:val="00BA0906"/>
    <w:rsid w:val="00BA57B6"/>
    <w:rsid w:val="00BA77BB"/>
    <w:rsid w:val="00BC1108"/>
    <w:rsid w:val="00BD6479"/>
    <w:rsid w:val="00BF79BB"/>
    <w:rsid w:val="00C17C54"/>
    <w:rsid w:val="00C63E01"/>
    <w:rsid w:val="00C65323"/>
    <w:rsid w:val="00C77503"/>
    <w:rsid w:val="00C77B36"/>
    <w:rsid w:val="00C90267"/>
    <w:rsid w:val="00CA2A55"/>
    <w:rsid w:val="00CD0A29"/>
    <w:rsid w:val="00CD5332"/>
    <w:rsid w:val="00CD6513"/>
    <w:rsid w:val="00D05DD0"/>
    <w:rsid w:val="00D22F5B"/>
    <w:rsid w:val="00D27643"/>
    <w:rsid w:val="00D27E77"/>
    <w:rsid w:val="00D30AEF"/>
    <w:rsid w:val="00D35837"/>
    <w:rsid w:val="00D4172D"/>
    <w:rsid w:val="00D42322"/>
    <w:rsid w:val="00D45DF5"/>
    <w:rsid w:val="00D6561E"/>
    <w:rsid w:val="00D73914"/>
    <w:rsid w:val="00D77DE8"/>
    <w:rsid w:val="00D81CC2"/>
    <w:rsid w:val="00D8785E"/>
    <w:rsid w:val="00D9084E"/>
    <w:rsid w:val="00D9321D"/>
    <w:rsid w:val="00D96785"/>
    <w:rsid w:val="00DA7348"/>
    <w:rsid w:val="00DC0FC4"/>
    <w:rsid w:val="00DC4F86"/>
    <w:rsid w:val="00DC7C0E"/>
    <w:rsid w:val="00DD3B43"/>
    <w:rsid w:val="00DF76C3"/>
    <w:rsid w:val="00E3421C"/>
    <w:rsid w:val="00E56215"/>
    <w:rsid w:val="00E60F3A"/>
    <w:rsid w:val="00E654B5"/>
    <w:rsid w:val="00E66768"/>
    <w:rsid w:val="00E8617A"/>
    <w:rsid w:val="00E87A70"/>
    <w:rsid w:val="00E91126"/>
    <w:rsid w:val="00E93D08"/>
    <w:rsid w:val="00EA5CB6"/>
    <w:rsid w:val="00EB6578"/>
    <w:rsid w:val="00EC0E33"/>
    <w:rsid w:val="00ED5DEB"/>
    <w:rsid w:val="00EE28DC"/>
    <w:rsid w:val="00EE59EE"/>
    <w:rsid w:val="00F00664"/>
    <w:rsid w:val="00F1674C"/>
    <w:rsid w:val="00F33E8E"/>
    <w:rsid w:val="00F42A94"/>
    <w:rsid w:val="00F530B3"/>
    <w:rsid w:val="00F602F0"/>
    <w:rsid w:val="00F62E26"/>
    <w:rsid w:val="00F64256"/>
    <w:rsid w:val="00F661AE"/>
    <w:rsid w:val="00F81487"/>
    <w:rsid w:val="00FD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8D09135-A48B-480A-88DD-0B06FE5F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39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3943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C3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3943"/>
    <w:rPr>
      <w:rFonts w:ascii="ＭＳ 明朝" w:eastAsia="ＭＳ 明朝" w:hAnsi="ＭＳ 明朝" w:cs="ＭＳ 明朝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183367"/>
    <w:rPr>
      <w:rFonts w:cs="Times New Roman"/>
      <w:color w:val="0055AA"/>
      <w:u w:val="none"/>
      <w:effect w:val="none"/>
    </w:rPr>
  </w:style>
  <w:style w:type="character" w:styleId="a8">
    <w:name w:val="annotation reference"/>
    <w:basedOn w:val="a0"/>
    <w:uiPriority w:val="99"/>
    <w:rsid w:val="00714704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714704"/>
  </w:style>
  <w:style w:type="character" w:customStyle="1" w:styleId="aa">
    <w:name w:val="コメント文字列 (文字)"/>
    <w:basedOn w:val="a0"/>
    <w:link w:val="a9"/>
    <w:uiPriority w:val="99"/>
    <w:locked/>
    <w:rsid w:val="00714704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rsid w:val="00714704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714704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d">
    <w:name w:val="Balloon Text"/>
    <w:basedOn w:val="a"/>
    <w:link w:val="ae"/>
    <w:uiPriority w:val="99"/>
    <w:rsid w:val="007147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714704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f">
    <w:name w:val="Table Grid"/>
    <w:basedOn w:val="a1"/>
    <w:uiPriority w:val="39"/>
    <w:rsid w:val="00E654B5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rsid w:val="00A11CFD"/>
    <w:pPr>
      <w:autoSpaceDE/>
      <w:autoSpaceDN/>
      <w:jc w:val="center"/>
    </w:pPr>
    <w:rPr>
      <w:rFonts w:cs="ＭＳ ゴシック"/>
      <w:spacing w:val="20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locked/>
    <w:rsid w:val="00A11CFD"/>
    <w:rPr>
      <w:rFonts w:ascii="ＭＳ 明朝" w:eastAsia="ＭＳ 明朝" w:hAnsi="ＭＳ 明朝" w:cs="ＭＳ ゴシック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D081-C050-4E06-A9E7-258DBF16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對馬 寿子</dc:creator>
  <cp:keywords/>
  <dc:description/>
  <cp:lastModifiedBy>對馬 寿子</cp:lastModifiedBy>
  <cp:revision>2</cp:revision>
  <cp:lastPrinted>2022-02-17T05:47:00Z</cp:lastPrinted>
  <dcterms:created xsi:type="dcterms:W3CDTF">2022-03-04T05:27:00Z</dcterms:created>
  <dcterms:modified xsi:type="dcterms:W3CDTF">2022-03-04T05:27:00Z</dcterms:modified>
</cp:coreProperties>
</file>