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01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567"/>
        <w:gridCol w:w="567"/>
        <w:gridCol w:w="142"/>
        <w:gridCol w:w="1843"/>
        <w:gridCol w:w="425"/>
        <w:gridCol w:w="851"/>
        <w:gridCol w:w="1701"/>
        <w:gridCol w:w="1134"/>
        <w:gridCol w:w="1218"/>
      </w:tblGrid>
      <w:tr>
        <w:trPr>
          <w:trHeight w:val="70" w:hRule="atLeast"/>
        </w:trPr>
        <w:tc>
          <w:tcPr>
            <w:tcW w:w="9015" w:type="dxa"/>
            <w:gridSpan w:val="10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eastAsia"/>
                <w:sz w:val="22"/>
              </w:rPr>
            </w:pPr>
            <w:r>
              <w:rPr>
                <w:rFonts w:hint="eastAsia" w:ascii="ＭＳ ゴシック" w:hAnsi="ＭＳ ゴシック" w:eastAsia="ＭＳ ゴシック"/>
              </w:rPr>
              <w:t>別表９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>消防訓練実施結果表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（記載例）</w:t>
            </w:r>
            <w:bookmarkStart w:id="0" w:name="_GoBack"/>
            <w:bookmarkEnd w:id="0"/>
          </w:p>
        </w:tc>
      </w:tr>
      <w:tr>
        <w:trPr>
          <w:cantSplit/>
          <w:trHeight w:val="323" w:hRule="atLeast"/>
        </w:trPr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20"/>
                <w:kern w:val="0"/>
                <w:sz w:val="16"/>
                <w:fitText w:val="1360" w:id="1"/>
              </w:rPr>
              <w:t>実施日</w:t>
            </w:r>
            <w:r>
              <w:rPr>
                <w:rFonts w:hint="eastAsia"/>
                <w:kern w:val="0"/>
                <w:sz w:val="16"/>
                <w:fitText w:val="1360" w:id="1"/>
              </w:rPr>
              <w:t>時</w:t>
            </w:r>
          </w:p>
        </w:tc>
        <w:tc>
          <w:tcPr>
            <w:tcW w:w="7314" w:type="dxa"/>
            <w:gridSpan w:val="7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</w:t>
            </w:r>
            <w:r>
              <w:rPr>
                <w:rFonts w:hint="eastAsia"/>
                <w:color w:val="FF0000"/>
                <w:sz w:val="16"/>
              </w:rPr>
              <w:t>令和○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color w:val="FF0000"/>
                <w:sz w:val="16"/>
              </w:rPr>
              <w:t>○</w:t>
            </w:r>
            <w:r>
              <w:rPr>
                <w:rFonts w:hint="eastAsia"/>
                <w:sz w:val="16"/>
              </w:rPr>
              <w:t>月　　</w:t>
            </w:r>
            <w:r>
              <w:rPr>
                <w:rFonts w:hint="eastAsia"/>
                <w:color w:val="FF0000"/>
                <w:sz w:val="16"/>
              </w:rPr>
              <w:t>○</w:t>
            </w:r>
            <w:r>
              <w:rPr>
                <w:rFonts w:hint="eastAsia"/>
                <w:sz w:val="16"/>
              </w:rPr>
              <w:t>日　　　</w:t>
            </w:r>
            <w:r>
              <w:rPr>
                <w:rFonts w:hint="eastAsia"/>
                <w:color w:val="FF0000"/>
                <w:sz w:val="16"/>
              </w:rPr>
              <w:t>○</w:t>
            </w:r>
            <w:r>
              <w:rPr>
                <w:rFonts w:hint="eastAsia"/>
                <w:sz w:val="16"/>
              </w:rPr>
              <w:t>時　　</w:t>
            </w:r>
            <w:r>
              <w:rPr>
                <w:rFonts w:hint="eastAsia"/>
                <w:color w:val="FF0000"/>
                <w:sz w:val="16"/>
              </w:rPr>
              <w:t>○○</w:t>
            </w:r>
            <w:r>
              <w:rPr>
                <w:rFonts w:hint="eastAsia"/>
                <w:sz w:val="16"/>
              </w:rPr>
              <w:t>分～　　</w:t>
            </w:r>
            <w:r>
              <w:rPr>
                <w:rFonts w:hint="eastAsia"/>
                <w:color w:val="FF0000"/>
                <w:sz w:val="16"/>
              </w:rPr>
              <w:t>○</w:t>
            </w:r>
            <w:r>
              <w:rPr>
                <w:rFonts w:hint="eastAsia"/>
                <w:sz w:val="16"/>
              </w:rPr>
              <w:t>時　　</w:t>
            </w:r>
            <w:r>
              <w:rPr>
                <w:rFonts w:hint="eastAsia"/>
                <w:color w:val="FF0000"/>
                <w:sz w:val="16"/>
              </w:rPr>
              <w:t>○○</w:t>
            </w:r>
            <w:r>
              <w:rPr>
                <w:rFonts w:hint="eastAsia"/>
                <w:sz w:val="16"/>
              </w:rPr>
              <w:t>分</w:t>
            </w:r>
          </w:p>
        </w:tc>
      </w:tr>
      <w:tr>
        <w:trPr>
          <w:cantSplit/>
          <w:trHeight w:val="3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20"/>
                <w:kern w:val="0"/>
                <w:sz w:val="16"/>
                <w:fitText w:val="1360" w:id="2"/>
              </w:rPr>
              <w:t>実施場</w:t>
            </w:r>
            <w:r>
              <w:rPr>
                <w:rFonts w:hint="eastAsia"/>
                <w:kern w:val="0"/>
                <w:sz w:val="16"/>
                <w:fitText w:val="1360" w:id="2"/>
              </w:rPr>
              <w:t>所</w:t>
            </w:r>
          </w:p>
        </w:tc>
        <w:tc>
          <w:tcPr>
            <w:tcW w:w="4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leftChars="0" w:right="60" w:rightChars="0" w:firstLine="319" w:firstLineChars="20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△△△△△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参加人員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○○</w:t>
            </w:r>
            <w:r>
              <w:rPr>
                <w:rFonts w:hint="eastAsia"/>
                <w:sz w:val="16"/>
              </w:rPr>
              <w:t>人</w:t>
            </w:r>
          </w:p>
        </w:tc>
      </w:tr>
      <w:tr>
        <w:trPr>
          <w:cantSplit/>
          <w:trHeight w:val="35" w:hRule="atLeast"/>
        </w:trPr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20"/>
                <w:kern w:val="0"/>
                <w:sz w:val="16"/>
                <w:fitText w:val="1360" w:id="3"/>
              </w:rPr>
              <w:t>実施範</w:t>
            </w:r>
            <w:r>
              <w:rPr>
                <w:rFonts w:hint="eastAsia"/>
                <w:kern w:val="0"/>
                <w:sz w:val="16"/>
                <w:fitText w:val="1360" w:id="3"/>
              </w:rPr>
              <w:t>囲</w:t>
            </w:r>
          </w:p>
        </w:tc>
        <w:tc>
          <w:tcPr>
            <w:tcW w:w="7314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6350</wp:posOffset>
                      </wp:positionV>
                      <wp:extent cx="307975" cy="1993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07975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5pt;mso-position-vertical-relative:text;mso-position-horizontal-relative:text;position:absolute;height:15.7pt;mso-wrap-distance-top:0pt;width:24.25pt;mso-wrap-distance-left:5.65pt;margin-left:37.25pt;z-index:2;" o:spid="_x0000_s1026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建物：　　全体　・　部分（　　　　棟　　　　階）</w:t>
            </w:r>
          </w:p>
        </w:tc>
      </w:tr>
      <w:tr>
        <w:trPr>
          <w:cantSplit/>
          <w:trHeight w:val="35" w:hRule="atLeast"/>
        </w:trPr>
        <w:tc>
          <w:tcPr>
            <w:tcW w:w="1701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参加事業所・参加部門</w:t>
            </w:r>
          </w:p>
        </w:tc>
        <w:tc>
          <w:tcPr>
            <w:tcW w:w="5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20"/>
                <w:kern w:val="0"/>
                <w:sz w:val="16"/>
                <w:fitText w:val="1360" w:id="4"/>
              </w:rPr>
              <w:t>実施区</w:t>
            </w:r>
            <w:r>
              <w:rPr>
                <w:rFonts w:hint="eastAsia"/>
                <w:kern w:val="0"/>
                <w:sz w:val="16"/>
                <w:fitText w:val="1360" w:id="4"/>
              </w:rPr>
              <w:t>分</w:t>
            </w:r>
          </w:p>
        </w:tc>
        <w:tc>
          <w:tcPr>
            <w:tcW w:w="7314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6350</wp:posOffset>
                      </wp:positionV>
                      <wp:extent cx="307975" cy="1993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07975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5pt;mso-position-vertical-relative:text;mso-position-horizontal-relative:text;position:absolute;height:15.7pt;mso-wrap-distance-top:0pt;width:24.25pt;mso-wrap-distance-left:5.65pt;margin-left:97.4pt;z-index:3;" o:spid="_x0000_s1027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実働　・　体験　・　確認　・　図上研究</w:t>
            </w:r>
          </w:p>
        </w:tc>
      </w:tr>
      <w:tr>
        <w:trPr>
          <w:cantSplit/>
          <w:trHeight w:val="3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spacing w:val="120"/>
                <w:kern w:val="0"/>
                <w:sz w:val="16"/>
                <w:fitText w:val="1360" w:id="5"/>
              </w:rPr>
              <w:t>実施内</w:t>
            </w:r>
            <w:r>
              <w:rPr>
                <w:rFonts w:hint="eastAsia"/>
                <w:kern w:val="0"/>
                <w:sz w:val="16"/>
                <w:fitText w:val="1360" w:id="5"/>
              </w:rPr>
              <w:t>容</w:t>
            </w:r>
          </w:p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（１～３については訓練内容を記録する。）</w:t>
            </w:r>
          </w:p>
        </w:tc>
        <w:tc>
          <w:tcPr>
            <w:tcW w:w="7314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6350</wp:posOffset>
                      </wp:positionV>
                      <wp:extent cx="190500" cy="19939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905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5pt;mso-position-vertical-relative:text;mso-position-horizontal-relative:text;position:absolute;height:15.7pt;mso-wrap-distance-top:0pt;width:15pt;mso-wrap-distance-left:5.65pt;margin-left:-1.65pt;z-index:4;" o:spid="_x0000_s1028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１　総合・消火・消火実放水・通報・避難・検証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　安全防護・応急救護・地震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　隊任務・編成・基礎行動・規律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　消防技術会参加・出初式参加・消防演習参加</w:t>
            </w:r>
          </w:p>
        </w:tc>
      </w:tr>
      <w:tr>
        <w:trPr>
          <w:cantSplit/>
          <w:trHeight w:val="3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70"/>
                <w:kern w:val="0"/>
                <w:sz w:val="16"/>
                <w:fitText w:val="1360" w:id="6"/>
              </w:rPr>
              <w:t>訓練対象</w:t>
            </w:r>
            <w:r>
              <w:rPr>
                <w:rFonts w:hint="eastAsia"/>
                <w:kern w:val="0"/>
                <w:sz w:val="16"/>
                <w:fitText w:val="1360" w:id="6"/>
              </w:rPr>
              <w:t>者</w:t>
            </w:r>
          </w:p>
        </w:tc>
        <w:tc>
          <w:tcPr>
            <w:tcW w:w="7314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6350</wp:posOffset>
                      </wp:positionV>
                      <wp:extent cx="307975" cy="19939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07975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5pt;mso-position-vertical-relative:text;mso-position-horizontal-relative:text;position:absolute;height:15.7pt;mso-wrap-distance-top:0pt;width:24.25pt;mso-wrap-distance-left:5.65pt;margin-left:61.5pt;z-index:5;" o:spid="_x0000_s1029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・従業員（全員・一部）、パート、アルバイト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・自衛消防隊員（全員・一部・特定の人）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・自衛消防隊　本部・地区隊（全員・一部）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183515</wp:posOffset>
                      </wp:positionV>
                      <wp:extent cx="307975" cy="19939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307975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14.45pt;mso-position-vertical-relative:text;mso-position-horizontal-relative:text;position:absolute;height:15.7pt;mso-wrap-distance-top:0pt;width:24.25pt;mso-wrap-distance-left:5.65pt;margin-left:8.0500000000000007pt;z-index:6;" o:spid="_x0000_s1030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・防災センター勤務者</w:t>
            </w:r>
          </w:p>
        </w:tc>
      </w:tr>
      <w:tr>
        <w:trPr>
          <w:cantSplit/>
          <w:trHeight w:val="3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20"/>
                <w:kern w:val="0"/>
                <w:sz w:val="16"/>
                <w:fitText w:val="1360" w:id="7"/>
              </w:rPr>
              <w:t>訓練想</w:t>
            </w:r>
            <w:r>
              <w:rPr>
                <w:rFonts w:hint="eastAsia"/>
                <w:kern w:val="0"/>
                <w:sz w:val="16"/>
                <w:fitText w:val="1360" w:id="7"/>
              </w:rPr>
              <w:t>定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火災・地震・その他（　　　　　）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発災階（　　</w:t>
            </w:r>
            <w:r>
              <w:rPr>
                <w:rFonts w:hint="eastAsia"/>
                <w:color w:val="FF0000"/>
                <w:sz w:val="16"/>
              </w:rPr>
              <w:t>1F</w:t>
            </w:r>
            <w:r>
              <w:rPr>
                <w:rFonts w:hint="eastAsia"/>
                <w:color w:val="FF0000"/>
                <w:sz w:val="16"/>
              </w:rPr>
              <w:t>　</w:t>
            </w:r>
            <w:r>
              <w:rPr>
                <w:rFonts w:hint="eastAsia"/>
                <w:sz w:val="16"/>
              </w:rPr>
              <w:t>　）・場所（　</w:t>
            </w:r>
            <w:r>
              <w:rPr>
                <w:rFonts w:hint="eastAsia"/>
                <w:color w:val="FF0000"/>
                <w:sz w:val="16"/>
              </w:rPr>
              <w:t>○○○○</w:t>
            </w:r>
            <w:r>
              <w:rPr>
                <w:rFonts w:hint="eastAsia"/>
                <w:sz w:val="16"/>
              </w:rPr>
              <w:t>　）</w:t>
            </w:r>
          </w:p>
        </w:tc>
      </w:tr>
      <w:tr>
        <w:trPr>
          <w:cantSplit/>
          <w:trHeight w:val="3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70"/>
                <w:kern w:val="0"/>
                <w:sz w:val="16"/>
                <w:fitText w:val="1360" w:id="8"/>
              </w:rPr>
              <w:t>訓練指導</w:t>
            </w:r>
            <w:r>
              <w:rPr>
                <w:rFonts w:hint="eastAsia"/>
                <w:kern w:val="0"/>
                <w:sz w:val="16"/>
                <w:fitText w:val="1360" w:id="8"/>
              </w:rPr>
              <w:t>者</w:t>
            </w:r>
          </w:p>
        </w:tc>
        <w:tc>
          <w:tcPr>
            <w:tcW w:w="7314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color w:val="FF0000"/>
                <w:sz w:val="16"/>
              </w:rPr>
            </w:pPr>
            <w:r>
              <w:rPr>
                <w:rFonts w:hint="eastAsia"/>
                <w:sz w:val="16"/>
              </w:rPr>
              <w:t>職　　</w:t>
            </w:r>
            <w:r>
              <w:rPr>
                <w:rFonts w:hint="eastAsia"/>
                <w:color w:val="FF0000"/>
                <w:sz w:val="16"/>
              </w:rPr>
              <w:t>□□□□</w:t>
            </w:r>
            <w:r>
              <w:rPr>
                <w:rFonts w:hint="eastAsia"/>
                <w:sz w:val="16"/>
              </w:rPr>
              <w:t>　　　　　　　氏名　</w:t>
            </w:r>
            <w:r>
              <w:rPr>
                <w:rFonts w:hint="eastAsia"/>
                <w:color w:val="FF0000"/>
                <w:sz w:val="16"/>
              </w:rPr>
              <w:t>消防　太郎</w:t>
            </w:r>
          </w:p>
        </w:tc>
      </w:tr>
      <w:tr>
        <w:trPr>
          <w:cantSplit/>
          <w:trHeight w:val="3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40"/>
                <w:kern w:val="0"/>
                <w:sz w:val="16"/>
                <w:fitText w:val="1360" w:id="9"/>
              </w:rPr>
              <w:t>結果への意</w:t>
            </w:r>
            <w:r>
              <w:rPr>
                <w:rFonts w:hint="eastAsia"/>
                <w:kern w:val="0"/>
                <w:sz w:val="16"/>
                <w:fitText w:val="1360" w:id="9"/>
              </w:rPr>
              <w:t>見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全体評価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推奨事項・反省点</w:t>
            </w:r>
          </w:p>
        </w:tc>
        <w:tc>
          <w:tcPr>
            <w:tcW w:w="4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避難完了まで時間を要した等</w:t>
            </w:r>
            <w:r>
              <w:rPr>
                <w:rFonts w:hint="eastAsia"/>
                <w:color w:val="FF0000"/>
                <w:sz w:val="16"/>
              </w:rPr>
              <w:t>...</w:t>
            </w:r>
          </w:p>
        </w:tc>
      </w:tr>
      <w:tr>
        <w:trPr>
          <w:cantSplit/>
          <w:trHeight w:val="3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pacing w:val="220"/>
                <w:kern w:val="0"/>
                <w:sz w:val="16"/>
                <w:fitText w:val="1360" w:id="10"/>
              </w:rPr>
              <w:t>記入</w:t>
            </w:r>
            <w:r>
              <w:rPr>
                <w:rFonts w:hint="eastAsia"/>
                <w:kern w:val="0"/>
                <w:sz w:val="16"/>
                <w:fitText w:val="1360" w:id="10"/>
              </w:rPr>
              <w:t>者</w:t>
            </w:r>
          </w:p>
        </w:tc>
        <w:tc>
          <w:tcPr>
            <w:tcW w:w="7314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職　　</w:t>
            </w:r>
            <w:r>
              <w:rPr>
                <w:rFonts w:hint="eastAsia"/>
                <w:color w:val="FF0000"/>
                <w:sz w:val="16"/>
              </w:rPr>
              <w:t>□□□□</w:t>
            </w:r>
            <w:r>
              <w:rPr>
                <w:rFonts w:hint="eastAsia"/>
                <w:sz w:val="16"/>
              </w:rPr>
              <w:t>　　　　　　　氏名　</w:t>
            </w:r>
            <w:r>
              <w:rPr>
                <w:rFonts w:hint="eastAsia"/>
                <w:color w:val="FF0000"/>
                <w:sz w:val="16"/>
              </w:rPr>
              <w:t>消防　太郎</w:t>
            </w:r>
          </w:p>
        </w:tc>
      </w:tr>
      <w:tr>
        <w:trPr>
          <w:cantSplit/>
          <w:trHeight w:val="35" w:hRule="atLeast"/>
        </w:trPr>
        <w:tc>
          <w:tcPr>
            <w:tcW w:w="567" w:type="dxa"/>
            <w:tcBorders>
              <w:top w:val="doub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</w:p>
        </w:tc>
        <w:tc>
          <w:tcPr>
            <w:tcW w:w="6096" w:type="dxa"/>
            <w:gridSpan w:val="7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主　な　訓　練　内　容</w:t>
            </w:r>
          </w:p>
        </w:tc>
        <w:tc>
          <w:tcPr>
            <w:tcW w:w="23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実技実施者・体験者名簿</w:t>
            </w:r>
          </w:p>
        </w:tc>
      </w:tr>
      <w:tr>
        <w:trPr>
          <w:cantSplit/>
          <w:trHeight w:val="35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6350</wp:posOffset>
                      </wp:positionV>
                      <wp:extent cx="190500" cy="19939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905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5pt;mso-position-vertical-relative:text;mso-position-horizontal-relative:text;position:absolute;height:15.7pt;mso-wrap-distance-top:0pt;width:15pt;mso-wrap-distance-left:5.65pt;margin-left:0.8pt;z-index:8;" o:spid="_x0000_s1031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１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6350</wp:posOffset>
                      </wp:positionV>
                      <wp:extent cx="190500" cy="19939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1905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5pt;mso-position-vertical-relative:text;mso-position-horizontal-relative:text;position:absolute;height:15.7pt;mso-wrap-distance-top:0pt;width:15pt;mso-wrap-distance-left:5.65pt;margin-left:0.6pt;z-index:7;" o:spid="_x0000_s1032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３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５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6350</wp:posOffset>
                      </wp:positionV>
                      <wp:extent cx="190500" cy="19939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1905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5pt;mso-position-vertical-relative:text;mso-position-horizontal-relative:text;position:absolute;height:15.7pt;mso-wrap-distance-top:0pt;width:15pt;mso-wrap-distance-left:5.65pt;margin-left:0.8pt;z-index:9;" o:spid="_x0000_s1033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６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７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８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９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12</w:t>
            </w:r>
          </w:p>
        </w:tc>
        <w:tc>
          <w:tcPr>
            <w:tcW w:w="6096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80" w:right="8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自衛消防隊の各任務確認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火災発見時の周知方法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119</w:t>
            </w:r>
            <w:r>
              <w:rPr>
                <w:rFonts w:hint="eastAsia"/>
                <w:sz w:val="16"/>
              </w:rPr>
              <w:t>番通報要領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防災センター、自衛消防隊への連絡要領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在館者への情報伝達、避難指示要領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避難誘導・介助要領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応急救護の措置要領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逃げ遅れた者の確認要領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自衛消防隊本部の設置・運用要領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身体防護（従業員等）、安全確保要領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避難要領（従業員等）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防災センターの運用、活用要領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spacing w:line="300" w:lineRule="exact"/>
              <w:ind w:left="80" w:right="8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参加人員　　　人</w:t>
            </w:r>
          </w:p>
          <w:p>
            <w:pPr>
              <w:pStyle w:val="0"/>
              <w:spacing w:line="300" w:lineRule="exact"/>
              <w:ind w:left="80" w:right="8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参加人員</w:t>
            </w:r>
            <w:r>
              <w:rPr>
                <w:rFonts w:hint="eastAsia"/>
                <w:color w:val="FF0000"/>
                <w:sz w:val="16"/>
              </w:rPr>
              <w:t>　○</w:t>
            </w:r>
            <w:r>
              <w:rPr>
                <w:rFonts w:hint="eastAsia"/>
                <w:sz w:val="16"/>
              </w:rPr>
              <w:t>　人</w:t>
            </w:r>
          </w:p>
          <w:p>
            <w:pPr>
              <w:pStyle w:val="0"/>
              <w:spacing w:line="300" w:lineRule="exact"/>
              <w:ind w:left="80" w:right="80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spacing w:line="300" w:lineRule="exact"/>
              <w:ind w:left="80" w:right="80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spacing w:line="300" w:lineRule="exact"/>
              <w:ind w:left="80" w:right="80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spacing w:line="300" w:lineRule="exact"/>
              <w:ind w:left="80" w:right="8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参加人員　　　人</w:t>
            </w:r>
          </w:p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参加人員　　　人</w:t>
            </w:r>
          </w:p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消防用設備等・特殊消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防用設備等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6350</wp:posOffset>
                      </wp:positionV>
                      <wp:extent cx="190500" cy="19939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1905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5pt;mso-position-vertical-relative:text;mso-position-horizontal-relative:text;position:absolute;height:15.7pt;mso-wrap-distance-top:0pt;width:15pt;mso-wrap-distance-left:5.65pt;margin-left:4.34pt;z-index:10;" o:spid="_x0000_s1034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１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５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６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７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80" w:right="8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自火報受信機、非常ベルの取扱要領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火災通報装置の取扱要領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放送設備、インターホンの取扱要領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消火器具、屋内消火栓設備の取扱要領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消火器、屋内消火栓設備の実放水体験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スプリンクラー設備、泡消火設備等の取扱要領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避難器具の取扱要領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防火設備・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避難施設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1" behindDoc="0" locked="0" layoutInCell="1" hidden="0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6350</wp:posOffset>
                      </wp:positionV>
                      <wp:extent cx="190500" cy="199390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1905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5pt;mso-position-vertical-relative:text;mso-position-horizontal-relative:text;position:absolute;height:15.7pt;mso-wrap-distance-top:0pt;width:15pt;mso-wrap-distance-left:5.65pt;margin-left:5.7pt;z-index:11;" o:spid="_x0000_s1035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３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防火戸、防火シャッターの操作取扱要領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エレベーター、エスカレーターの停止要領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非常口、避難口、避難通路の確保要領</w:t>
            </w:r>
          </w:p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非常用エレベーター、排煙設備の操作要領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8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　の　他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60" w:right="60"/>
              <w:jc w:val="left"/>
              <w:rPr>
                <w:rFonts w:hint="eastAsia"/>
                <w:sz w:val="16"/>
              </w:rPr>
            </w:pPr>
          </w:p>
        </w:tc>
      </w:tr>
    </w:tbl>
    <w:p>
      <w:pPr>
        <w:pStyle w:val="0"/>
        <w:spacing w:line="300" w:lineRule="exact"/>
        <w:rPr>
          <w:rFonts w:hint="eastAsia"/>
        </w:rPr>
      </w:pPr>
    </w:p>
    <w:sectPr>
      <w:footerReference r:id="rId6" w:type="default"/>
      <w:type w:val="nextColumn"/>
      <w:pgSz w:w="11907" w:h="16840"/>
      <w:pgMar w:top="1361" w:right="1418" w:bottom="1418" w:left="1474" w:header="284" w:footer="284" w:gutter="0"/>
      <w:cols w:space="720"/>
      <w:textDirection w:val="lrTb"/>
      <w:docGrid w:type="linesAndChars" w:linePitch="439" w:charSpace="-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9B70C6B0"/>
    <w:lvl w:ilvl="0">
      <w:numFmt w:val="bullet"/>
      <w:pStyle w:val="32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2"/>
    <w:multiLevelType w:val="singleLevel"/>
    <w:tmpl w:val="C354EF22"/>
    <w:lvl w:ilvl="0">
      <w:numFmt w:val="bullet"/>
      <w:pStyle w:val="33"/>
      <w:lvlText w:val=""/>
      <w:lvlJc w:val="left"/>
      <w:pPr>
        <w:tabs>
          <w:tab w:val="num" w:leader="none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2">
    <w:nsid w:val="00000003"/>
    <w:multiLevelType w:val="singleLevel"/>
    <w:tmpl w:val="AEAC9EB0"/>
    <w:lvl w:ilvl="0">
      <w:numFmt w:val="bullet"/>
      <w:pStyle w:val="34"/>
      <w:lvlText w:val=""/>
      <w:lvlJc w:val="left"/>
      <w:pPr>
        <w:tabs>
          <w:tab w:val="num" w:leader="none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3">
    <w:nsid w:val="00000004"/>
    <w:multiLevelType w:val="singleLevel"/>
    <w:tmpl w:val="6A1E70CA"/>
    <w:lvl w:ilvl="0">
      <w:numFmt w:val="bullet"/>
      <w:pStyle w:val="35"/>
      <w:lvlText w:val=""/>
      <w:lvlJc w:val="left"/>
      <w:pPr>
        <w:tabs>
          <w:tab w:val="num" w:leader="none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4">
    <w:nsid w:val="00000005"/>
    <w:multiLevelType w:val="singleLevel"/>
    <w:tmpl w:val="8CD8D5DE"/>
    <w:lvl w:ilvl="0">
      <w:numFmt w:val="bullet"/>
      <w:pStyle w:val="36"/>
      <w:lvlText w:val=""/>
      <w:lvlJc w:val="left"/>
      <w:pPr>
        <w:tabs>
          <w:tab w:val="num" w:leader="none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5">
    <w:nsid w:val="00000006"/>
    <w:multiLevelType w:val="singleLevel"/>
    <w:tmpl w:val="93D6F2CE"/>
    <w:lvl w:ilvl="0">
      <w:start w:val="1"/>
      <w:numFmt w:val="decimal"/>
      <w:pStyle w:val="61"/>
      <w:lvlText w:val="%1."/>
      <w:lvlJc w:val="left"/>
      <w:pPr>
        <w:tabs>
          <w:tab w:val="num" w:leader="none" w:pos="360"/>
        </w:tabs>
        <w:ind w:left="360" w:hanging="360" w:hangingChars="200"/>
      </w:pPr>
    </w:lvl>
  </w:abstractNum>
  <w:abstractNum w:abstractNumId="6">
    <w:nsid w:val="00000007"/>
    <w:multiLevelType w:val="singleLevel"/>
    <w:tmpl w:val="7D4072A4"/>
    <w:lvl w:ilvl="0">
      <w:start w:val="1"/>
      <w:numFmt w:val="decimal"/>
      <w:pStyle w:val="62"/>
      <w:lvlText w:val="%1."/>
      <w:lvlJc w:val="left"/>
      <w:pPr>
        <w:tabs>
          <w:tab w:val="num" w:leader="none" w:pos="785"/>
        </w:tabs>
        <w:ind w:left="785" w:leftChars="200" w:hanging="360" w:hangingChars="200"/>
      </w:pPr>
    </w:lvl>
  </w:abstractNum>
  <w:abstractNum w:abstractNumId="7">
    <w:nsid w:val="00000008"/>
    <w:multiLevelType w:val="singleLevel"/>
    <w:tmpl w:val="D708EF6E"/>
    <w:lvl w:ilvl="0">
      <w:start w:val="1"/>
      <w:numFmt w:val="decimal"/>
      <w:pStyle w:val="63"/>
      <w:lvlText w:val="%1."/>
      <w:lvlJc w:val="left"/>
      <w:pPr>
        <w:tabs>
          <w:tab w:val="num" w:leader="none" w:pos="1211"/>
        </w:tabs>
        <w:ind w:left="1211" w:leftChars="400" w:hanging="360" w:hangingChars="200"/>
      </w:pPr>
    </w:lvl>
  </w:abstractNum>
  <w:abstractNum w:abstractNumId="8">
    <w:nsid w:val="00000009"/>
    <w:multiLevelType w:val="singleLevel"/>
    <w:tmpl w:val="594C2F96"/>
    <w:lvl w:ilvl="0">
      <w:start w:val="1"/>
      <w:numFmt w:val="decimal"/>
      <w:pStyle w:val="64"/>
      <w:lvlText w:val="%1."/>
      <w:lvlJc w:val="left"/>
      <w:pPr>
        <w:tabs>
          <w:tab w:val="num" w:leader="none" w:pos="1636"/>
        </w:tabs>
        <w:ind w:left="1636" w:leftChars="600" w:hanging="360" w:hangingChars="200"/>
      </w:pPr>
    </w:lvl>
  </w:abstractNum>
  <w:abstractNum w:abstractNumId="9">
    <w:nsid w:val="0000000A"/>
    <w:multiLevelType w:val="singleLevel"/>
    <w:tmpl w:val="F5881DDA"/>
    <w:lvl w:ilvl="0">
      <w:start w:val="1"/>
      <w:numFmt w:val="decimal"/>
      <w:pStyle w:val="65"/>
      <w:lvlText w:val="%1."/>
      <w:lvlJc w:val="left"/>
      <w:pPr>
        <w:tabs>
          <w:tab w:val="num" w:leader="none" w:pos="2061"/>
        </w:tabs>
        <w:ind w:left="2061" w:leftChars="800" w:hanging="360" w:hangingChars="2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51"/>
  <w:drawingGridHorizontalSpacing w:val="209"/>
  <w:drawingGridVerticalSpacing w:val="43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9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HTML Address"/>
    <w:basedOn w:val="0"/>
    <w:next w:val="17"/>
    <w:link w:val="0"/>
    <w:uiPriority w:val="0"/>
    <w:rPr>
      <w:i w:val="1"/>
    </w:rPr>
  </w:style>
  <w:style w:type="paragraph" w:styleId="18">
    <w:name w:val="HTML Preformatted"/>
    <w:basedOn w:val="0"/>
    <w:next w:val="18"/>
    <w:link w:val="0"/>
    <w:uiPriority w:val="0"/>
    <w:rPr>
      <w:rFonts w:ascii="Courier New" w:hAnsi="Courier New"/>
      <w:sz w:val="20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lock Text"/>
    <w:basedOn w:val="0"/>
    <w:next w:val="20"/>
    <w:link w:val="0"/>
    <w:uiPriority w:val="0"/>
    <w:pPr>
      <w:ind w:left="1440" w:leftChars="700" w:right="1440" w:rightChars="700"/>
    </w:pPr>
  </w:style>
  <w:style w:type="paragraph" w:styleId="21">
    <w:name w:val="macro"/>
    <w:next w:val="21"/>
    <w:link w:val="0"/>
    <w:uiPriority w:val="0"/>
    <w:semiHidden/>
    <w:pPr>
      <w:widowControl w:val="0"/>
      <w:tabs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kinsoku w:val="0"/>
      <w:wordWrap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22">
    <w:name w:val="Message Header"/>
    <w:basedOn w:val="0"/>
    <w:next w:val="22"/>
    <w:link w:val="0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  <w:sz w:val="24"/>
    </w:rPr>
  </w:style>
  <w:style w:type="paragraph" w:styleId="23">
    <w:name w:val="Salutation"/>
    <w:basedOn w:val="0"/>
    <w:next w:val="0"/>
    <w:link w:val="0"/>
    <w:uiPriority w:val="0"/>
  </w:style>
  <w:style w:type="paragraph" w:styleId="24">
    <w:name w:val="envelope address"/>
    <w:basedOn w:val="0"/>
    <w:next w:val="24"/>
    <w:link w:val="0"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5">
    <w:name w:val="List"/>
    <w:basedOn w:val="0"/>
    <w:next w:val="25"/>
    <w:link w:val="0"/>
    <w:uiPriority w:val="0"/>
    <w:pPr>
      <w:ind w:left="200" w:hanging="200" w:hangingChars="200"/>
    </w:pPr>
  </w:style>
  <w:style w:type="paragraph" w:styleId="26">
    <w:name w:val="List 2"/>
    <w:basedOn w:val="0"/>
    <w:next w:val="26"/>
    <w:link w:val="0"/>
    <w:uiPriority w:val="0"/>
    <w:pPr>
      <w:ind w:left="100" w:leftChars="200" w:hanging="200" w:hangingChars="200"/>
    </w:pPr>
  </w:style>
  <w:style w:type="paragraph" w:styleId="27">
    <w:name w:val="List 3"/>
    <w:basedOn w:val="0"/>
    <w:next w:val="27"/>
    <w:link w:val="0"/>
    <w:uiPriority w:val="0"/>
    <w:pPr>
      <w:ind w:left="100" w:leftChars="400" w:hanging="200" w:hangingChars="200"/>
    </w:pPr>
  </w:style>
  <w:style w:type="paragraph" w:styleId="28">
    <w:name w:val="List 4"/>
    <w:basedOn w:val="0"/>
    <w:next w:val="28"/>
    <w:link w:val="0"/>
    <w:uiPriority w:val="0"/>
    <w:pPr>
      <w:ind w:left="100" w:leftChars="600" w:hanging="200" w:hangingChars="200"/>
    </w:pPr>
  </w:style>
  <w:style w:type="paragraph" w:styleId="29">
    <w:name w:val="List 5"/>
    <w:basedOn w:val="0"/>
    <w:next w:val="29"/>
    <w:link w:val="0"/>
    <w:uiPriority w:val="0"/>
    <w:pPr>
      <w:ind w:left="100" w:leftChars="800" w:hanging="200" w:hangingChars="200"/>
    </w:pPr>
  </w:style>
  <w:style w:type="paragraph" w:styleId="30">
    <w:name w:val="table of authorities"/>
    <w:basedOn w:val="0"/>
    <w:next w:val="0"/>
    <w:link w:val="0"/>
    <w:uiPriority w:val="0"/>
    <w:semiHidden/>
    <w:pPr>
      <w:ind w:left="210" w:hanging="210" w:hangingChars="100"/>
    </w:pPr>
  </w:style>
  <w:style w:type="paragraph" w:styleId="31">
    <w:name w:val="toa heading"/>
    <w:basedOn w:val="0"/>
    <w:next w:val="0"/>
    <w:link w:val="0"/>
    <w:uiPriority w:val="0"/>
    <w:semiHidden/>
    <w:pPr>
      <w:spacing w:before="180" w:beforeLines="0" w:beforeAutospacing="0"/>
    </w:pPr>
    <w:rPr>
      <w:rFonts w:ascii="Arial" w:hAnsi="Arial" w:eastAsia="ＭＳ ゴシック"/>
      <w:sz w:val="24"/>
    </w:rPr>
  </w:style>
  <w:style w:type="paragraph" w:styleId="32">
    <w:name w:val="List Bullet"/>
    <w:basedOn w:val="0"/>
    <w:next w:val="32"/>
    <w:link w:val="0"/>
    <w:uiPriority w:val="0"/>
    <w:pPr>
      <w:numPr>
        <w:numId w:val="1"/>
      </w:numPr>
    </w:pPr>
  </w:style>
  <w:style w:type="paragraph" w:styleId="33">
    <w:name w:val="List Bullet 2"/>
    <w:basedOn w:val="0"/>
    <w:next w:val="33"/>
    <w:link w:val="0"/>
    <w:uiPriority w:val="0"/>
    <w:pPr>
      <w:numPr>
        <w:numId w:val="2"/>
      </w:numPr>
    </w:pPr>
  </w:style>
  <w:style w:type="paragraph" w:styleId="34">
    <w:name w:val="List Bullet 3"/>
    <w:basedOn w:val="0"/>
    <w:next w:val="34"/>
    <w:link w:val="0"/>
    <w:uiPriority w:val="0"/>
    <w:pPr>
      <w:numPr>
        <w:numId w:val="3"/>
      </w:numPr>
    </w:pPr>
  </w:style>
  <w:style w:type="paragraph" w:styleId="35">
    <w:name w:val="List Bullet 4"/>
    <w:basedOn w:val="0"/>
    <w:next w:val="35"/>
    <w:link w:val="0"/>
    <w:uiPriority w:val="0"/>
    <w:pPr>
      <w:numPr>
        <w:numId w:val="4"/>
      </w:numPr>
    </w:pPr>
  </w:style>
  <w:style w:type="paragraph" w:styleId="36">
    <w:name w:val="List Bullet 5"/>
    <w:basedOn w:val="0"/>
    <w:next w:val="36"/>
    <w:link w:val="0"/>
    <w:uiPriority w:val="0"/>
    <w:pPr>
      <w:numPr>
        <w:numId w:val="5"/>
      </w:numPr>
    </w:pPr>
  </w:style>
  <w:style w:type="paragraph" w:styleId="37">
    <w:name w:val="List Continue"/>
    <w:basedOn w:val="0"/>
    <w:next w:val="37"/>
    <w:link w:val="0"/>
    <w:uiPriority w:val="0"/>
    <w:pPr>
      <w:spacing w:after="180" w:afterLines="0" w:afterAutospacing="0"/>
      <w:ind w:left="425" w:leftChars="200"/>
    </w:pPr>
  </w:style>
  <w:style w:type="paragraph" w:styleId="38">
    <w:name w:val="List Continue 2"/>
    <w:basedOn w:val="0"/>
    <w:next w:val="38"/>
    <w:link w:val="0"/>
    <w:uiPriority w:val="0"/>
    <w:pPr>
      <w:spacing w:after="180" w:afterLines="0" w:afterAutospacing="0"/>
      <w:ind w:left="850" w:leftChars="400"/>
    </w:pPr>
  </w:style>
  <w:style w:type="paragraph" w:styleId="39">
    <w:name w:val="List Continue 3"/>
    <w:basedOn w:val="0"/>
    <w:next w:val="39"/>
    <w:link w:val="0"/>
    <w:uiPriority w:val="0"/>
    <w:pPr>
      <w:spacing w:after="180" w:afterLines="0" w:afterAutospacing="0"/>
      <w:ind w:left="1275" w:leftChars="600"/>
    </w:pPr>
  </w:style>
  <w:style w:type="paragraph" w:styleId="40">
    <w:name w:val="List Continue 4"/>
    <w:basedOn w:val="0"/>
    <w:next w:val="40"/>
    <w:link w:val="0"/>
    <w:uiPriority w:val="0"/>
    <w:pPr>
      <w:spacing w:after="180" w:afterLines="0" w:afterAutospacing="0"/>
      <w:ind w:left="1700" w:leftChars="800"/>
    </w:pPr>
  </w:style>
  <w:style w:type="paragraph" w:styleId="41">
    <w:name w:val="List Continue 5"/>
    <w:basedOn w:val="0"/>
    <w:next w:val="41"/>
    <w:link w:val="0"/>
    <w:uiPriority w:val="0"/>
    <w:pPr>
      <w:spacing w:after="180" w:afterLines="0" w:afterAutospacing="0"/>
      <w:ind w:left="2125" w:leftChars="1000"/>
    </w:pPr>
  </w:style>
  <w:style w:type="paragraph" w:styleId="42">
    <w:name w:val="Note Heading"/>
    <w:basedOn w:val="0"/>
    <w:next w:val="0"/>
    <w:link w:val="0"/>
    <w:uiPriority w:val="0"/>
    <w:pPr>
      <w:jc w:val="center"/>
    </w:pPr>
  </w:style>
  <w:style w:type="paragraph" w:styleId="43">
    <w:name w:val="footnote text"/>
    <w:basedOn w:val="0"/>
    <w:next w:val="43"/>
    <w:link w:val="0"/>
    <w:uiPriority w:val="0"/>
    <w:semiHidden/>
    <w:pPr>
      <w:snapToGrid w:val="0"/>
      <w:jc w:val="left"/>
    </w:pPr>
  </w:style>
  <w:style w:type="paragraph" w:styleId="44">
    <w:name w:val="Closing"/>
    <w:basedOn w:val="0"/>
    <w:next w:val="44"/>
    <w:link w:val="0"/>
    <w:uiPriority w:val="0"/>
    <w:pPr>
      <w:jc w:val="right"/>
    </w:pPr>
  </w:style>
  <w:style w:type="paragraph" w:styleId="45">
    <w:name w:val="Document Map"/>
    <w:basedOn w:val="0"/>
    <w:next w:val="4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46">
    <w:name w:val="envelope return"/>
    <w:basedOn w:val="0"/>
    <w:next w:val="46"/>
    <w:link w:val="0"/>
    <w:uiPriority w:val="0"/>
    <w:pPr>
      <w:snapToGrid w:val="0"/>
    </w:pPr>
    <w:rPr>
      <w:rFonts w:ascii="Arial" w:hAnsi="Arial"/>
    </w:rPr>
  </w:style>
  <w:style w:type="paragraph" w:styleId="47">
    <w:name w:val="index 1"/>
    <w:basedOn w:val="0"/>
    <w:next w:val="0"/>
    <w:link w:val="0"/>
    <w:uiPriority w:val="0"/>
    <w:pPr>
      <w:ind w:left="210" w:hanging="210" w:hangingChars="100"/>
    </w:pPr>
  </w:style>
  <w:style w:type="paragraph" w:styleId="48">
    <w:name w:val="index 2"/>
    <w:basedOn w:val="0"/>
    <w:next w:val="0"/>
    <w:link w:val="0"/>
    <w:uiPriority w:val="0"/>
    <w:pPr>
      <w:ind w:left="100" w:leftChars="100" w:hanging="210" w:hangingChars="100"/>
    </w:pPr>
  </w:style>
  <w:style w:type="paragraph" w:styleId="49">
    <w:name w:val="index 3"/>
    <w:basedOn w:val="0"/>
    <w:next w:val="0"/>
    <w:link w:val="0"/>
    <w:uiPriority w:val="0"/>
    <w:pPr>
      <w:ind w:left="200" w:leftChars="200" w:hanging="210" w:hangingChars="100"/>
    </w:pPr>
  </w:style>
  <w:style w:type="paragraph" w:styleId="50">
    <w:name w:val="index 4"/>
    <w:basedOn w:val="0"/>
    <w:next w:val="0"/>
    <w:link w:val="0"/>
    <w:uiPriority w:val="0"/>
    <w:pPr>
      <w:ind w:left="300" w:leftChars="300" w:hanging="210" w:hangingChars="100"/>
    </w:pPr>
  </w:style>
  <w:style w:type="paragraph" w:styleId="51">
    <w:name w:val="index 5"/>
    <w:basedOn w:val="0"/>
    <w:next w:val="0"/>
    <w:link w:val="0"/>
    <w:uiPriority w:val="0"/>
    <w:pPr>
      <w:ind w:left="400" w:leftChars="400" w:hanging="210" w:hangingChars="100"/>
    </w:pPr>
  </w:style>
  <w:style w:type="paragraph" w:styleId="52">
    <w:name w:val="index 6"/>
    <w:basedOn w:val="0"/>
    <w:next w:val="0"/>
    <w:link w:val="0"/>
    <w:uiPriority w:val="0"/>
    <w:pPr>
      <w:ind w:left="500" w:leftChars="500" w:hanging="210" w:hangingChars="100"/>
    </w:pPr>
  </w:style>
  <w:style w:type="paragraph" w:styleId="53">
    <w:name w:val="index 7"/>
    <w:basedOn w:val="0"/>
    <w:next w:val="0"/>
    <w:link w:val="0"/>
    <w:uiPriority w:val="0"/>
    <w:pPr>
      <w:ind w:left="600" w:leftChars="600" w:hanging="210" w:hangingChars="100"/>
    </w:pPr>
  </w:style>
  <w:style w:type="paragraph" w:styleId="54">
    <w:name w:val="index 8"/>
    <w:basedOn w:val="0"/>
    <w:next w:val="0"/>
    <w:link w:val="0"/>
    <w:uiPriority w:val="0"/>
    <w:pPr>
      <w:ind w:left="700" w:leftChars="700" w:hanging="210" w:hangingChars="100"/>
    </w:pPr>
  </w:style>
  <w:style w:type="paragraph" w:styleId="55">
    <w:name w:val="index 9"/>
    <w:basedOn w:val="0"/>
    <w:next w:val="0"/>
    <w:link w:val="0"/>
    <w:uiPriority w:val="0"/>
    <w:pPr>
      <w:ind w:left="800" w:leftChars="800" w:hanging="210" w:hangingChars="100"/>
    </w:pPr>
  </w:style>
  <w:style w:type="paragraph" w:styleId="56">
    <w:name w:val="index heading"/>
    <w:basedOn w:val="0"/>
    <w:next w:val="47"/>
    <w:link w:val="0"/>
    <w:uiPriority w:val="0"/>
    <w:rPr>
      <w:rFonts w:ascii="Arial" w:hAnsi="Arial"/>
      <w:b w:val="1"/>
    </w:rPr>
  </w:style>
  <w:style w:type="paragraph" w:styleId="57">
    <w:name w:val="Signature"/>
    <w:basedOn w:val="0"/>
    <w:next w:val="57"/>
    <w:link w:val="0"/>
    <w:uiPriority w:val="0"/>
    <w:pPr>
      <w:jc w:val="right"/>
    </w:pPr>
  </w:style>
  <w:style w:type="paragraph" w:styleId="58">
    <w:name w:val="Plain Text"/>
    <w:basedOn w:val="0"/>
    <w:next w:val="58"/>
    <w:link w:val="0"/>
    <w:uiPriority w:val="0"/>
  </w:style>
  <w:style w:type="paragraph" w:styleId="59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b w:val="1"/>
      <w:sz w:val="20"/>
    </w:rPr>
  </w:style>
  <w:style w:type="paragraph" w:styleId="60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61">
    <w:name w:val="List Number"/>
    <w:basedOn w:val="0"/>
    <w:next w:val="61"/>
    <w:link w:val="0"/>
    <w:uiPriority w:val="0"/>
    <w:pPr>
      <w:numPr>
        <w:numId w:val="6"/>
      </w:numPr>
    </w:pPr>
  </w:style>
  <w:style w:type="paragraph" w:styleId="62">
    <w:name w:val="List Number 2"/>
    <w:basedOn w:val="0"/>
    <w:next w:val="62"/>
    <w:link w:val="0"/>
    <w:uiPriority w:val="0"/>
    <w:pPr>
      <w:numPr>
        <w:numId w:val="7"/>
      </w:numPr>
    </w:pPr>
  </w:style>
  <w:style w:type="paragraph" w:styleId="63">
    <w:name w:val="List Number 3"/>
    <w:basedOn w:val="0"/>
    <w:next w:val="63"/>
    <w:link w:val="0"/>
    <w:uiPriority w:val="0"/>
    <w:pPr>
      <w:numPr>
        <w:numId w:val="8"/>
      </w:numPr>
    </w:pPr>
  </w:style>
  <w:style w:type="paragraph" w:styleId="64">
    <w:name w:val="List Number 4"/>
    <w:basedOn w:val="0"/>
    <w:next w:val="64"/>
    <w:link w:val="0"/>
    <w:uiPriority w:val="0"/>
    <w:pPr>
      <w:numPr>
        <w:numId w:val="9"/>
      </w:numPr>
    </w:pPr>
  </w:style>
  <w:style w:type="paragraph" w:styleId="65">
    <w:name w:val="List Number 5"/>
    <w:basedOn w:val="0"/>
    <w:next w:val="65"/>
    <w:link w:val="0"/>
    <w:uiPriority w:val="0"/>
    <w:pPr>
      <w:numPr>
        <w:numId w:val="10"/>
      </w:numPr>
    </w:pPr>
  </w:style>
  <w:style w:type="paragraph" w:styleId="66">
    <w:name w:val="E-mail Signature"/>
    <w:basedOn w:val="0"/>
    <w:next w:val="66"/>
    <w:link w:val="0"/>
    <w:uiPriority w:val="0"/>
  </w:style>
  <w:style w:type="paragraph" w:styleId="67">
    <w:name w:val="Date"/>
    <w:basedOn w:val="0"/>
    <w:next w:val="0"/>
    <w:link w:val="0"/>
    <w:uiPriority w:val="0"/>
  </w:style>
  <w:style w:type="paragraph" w:styleId="68">
    <w:name w:val="Normal (Web)"/>
    <w:basedOn w:val="0"/>
    <w:next w:val="68"/>
    <w:link w:val="0"/>
    <w:uiPriority w:val="0"/>
    <w:rPr>
      <w:rFonts w:ascii="Times New Roman" w:hAnsi="Times New Roman"/>
      <w:sz w:val="24"/>
    </w:rPr>
  </w:style>
  <w:style w:type="paragraph" w:styleId="69">
    <w:name w:val="Normal Indent"/>
    <w:basedOn w:val="0"/>
    <w:next w:val="69"/>
    <w:link w:val="0"/>
    <w:uiPriority w:val="0"/>
    <w:pPr>
      <w:ind w:left="840" w:leftChars="400"/>
    </w:pPr>
  </w:style>
  <w:style w:type="paragraph" w:styleId="70">
    <w:name w:val="Title"/>
    <w:basedOn w:val="0"/>
    <w:next w:val="70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71">
    <w:name w:val="Subtitle"/>
    <w:basedOn w:val="0"/>
    <w:next w:val="71"/>
    <w:link w:val="0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paragraph" w:styleId="72">
    <w:name w:val="endnote text"/>
    <w:basedOn w:val="0"/>
    <w:next w:val="72"/>
    <w:link w:val="0"/>
    <w:uiPriority w:val="0"/>
    <w:semiHidden/>
    <w:pPr>
      <w:snapToGrid w:val="0"/>
      <w:jc w:val="left"/>
    </w:pPr>
  </w:style>
  <w:style w:type="paragraph" w:styleId="73">
    <w:name w:val="Body Text"/>
    <w:basedOn w:val="0"/>
    <w:next w:val="73"/>
    <w:link w:val="0"/>
    <w:uiPriority w:val="0"/>
  </w:style>
  <w:style w:type="paragraph" w:styleId="74">
    <w:name w:val="Body Text 2"/>
    <w:basedOn w:val="0"/>
    <w:next w:val="74"/>
    <w:link w:val="0"/>
    <w:uiPriority w:val="0"/>
    <w:pPr>
      <w:spacing w:line="480" w:lineRule="auto"/>
    </w:pPr>
  </w:style>
  <w:style w:type="paragraph" w:styleId="75">
    <w:name w:val="Body Text 3"/>
    <w:basedOn w:val="0"/>
    <w:next w:val="75"/>
    <w:link w:val="0"/>
    <w:uiPriority w:val="0"/>
    <w:rPr>
      <w:sz w:val="16"/>
    </w:rPr>
  </w:style>
  <w:style w:type="paragraph" w:styleId="76">
    <w:name w:val="Body Text Indent"/>
    <w:basedOn w:val="0"/>
    <w:next w:val="76"/>
    <w:link w:val="0"/>
    <w:uiPriority w:val="0"/>
    <w:pPr>
      <w:ind w:left="851" w:leftChars="400"/>
    </w:pPr>
  </w:style>
  <w:style w:type="paragraph" w:styleId="77">
    <w:name w:val="Body Text Indent 2"/>
    <w:basedOn w:val="0"/>
    <w:next w:val="77"/>
    <w:link w:val="0"/>
    <w:uiPriority w:val="0"/>
    <w:pPr>
      <w:spacing w:line="480" w:lineRule="auto"/>
      <w:ind w:left="851" w:leftChars="400"/>
    </w:pPr>
  </w:style>
  <w:style w:type="paragraph" w:styleId="78">
    <w:name w:val="Body Text Indent 3"/>
    <w:basedOn w:val="0"/>
    <w:next w:val="78"/>
    <w:link w:val="0"/>
    <w:uiPriority w:val="0"/>
    <w:pPr>
      <w:ind w:left="851" w:leftChars="400"/>
    </w:pPr>
    <w:rPr>
      <w:sz w:val="16"/>
    </w:rPr>
  </w:style>
  <w:style w:type="paragraph" w:styleId="79">
    <w:name w:val="Body Text First Indent"/>
    <w:basedOn w:val="73"/>
    <w:next w:val="79"/>
    <w:link w:val="0"/>
    <w:uiPriority w:val="0"/>
    <w:pPr>
      <w:ind w:firstLine="210" w:firstLineChars="100"/>
    </w:pPr>
  </w:style>
  <w:style w:type="paragraph" w:styleId="80">
    <w:name w:val="Body Text First Indent 2"/>
    <w:basedOn w:val="76"/>
    <w:next w:val="80"/>
    <w:link w:val="0"/>
    <w:uiPriority w:val="0"/>
    <w:pPr>
      <w:ind w:firstLine="210" w:firstLineChars="100"/>
    </w:pPr>
  </w:style>
  <w:style w:type="paragraph" w:styleId="81">
    <w:name w:val="toc 1"/>
    <w:basedOn w:val="0"/>
    <w:next w:val="0"/>
    <w:link w:val="0"/>
    <w:uiPriority w:val="0"/>
  </w:style>
  <w:style w:type="paragraph" w:styleId="82">
    <w:name w:val="toc 2"/>
    <w:basedOn w:val="0"/>
    <w:next w:val="0"/>
    <w:link w:val="0"/>
    <w:uiPriority w:val="0"/>
    <w:pPr>
      <w:ind w:left="210" w:leftChars="100"/>
    </w:pPr>
  </w:style>
  <w:style w:type="paragraph" w:styleId="83">
    <w:name w:val="toc 3"/>
    <w:basedOn w:val="0"/>
    <w:next w:val="0"/>
    <w:link w:val="0"/>
    <w:uiPriority w:val="0"/>
    <w:pPr>
      <w:ind w:left="420" w:leftChars="200"/>
    </w:pPr>
  </w:style>
  <w:style w:type="paragraph" w:styleId="84">
    <w:name w:val="toc 4"/>
    <w:basedOn w:val="0"/>
    <w:next w:val="0"/>
    <w:link w:val="0"/>
    <w:uiPriority w:val="0"/>
    <w:pPr>
      <w:ind w:left="630" w:leftChars="300"/>
    </w:pPr>
  </w:style>
  <w:style w:type="paragraph" w:styleId="85">
    <w:name w:val="toc 5"/>
    <w:basedOn w:val="0"/>
    <w:next w:val="0"/>
    <w:link w:val="0"/>
    <w:uiPriority w:val="0"/>
    <w:pPr>
      <w:ind w:left="840" w:leftChars="400"/>
    </w:pPr>
  </w:style>
  <w:style w:type="paragraph" w:styleId="86">
    <w:name w:val="toc 6"/>
    <w:basedOn w:val="0"/>
    <w:next w:val="0"/>
    <w:link w:val="0"/>
    <w:uiPriority w:val="0"/>
    <w:pPr>
      <w:ind w:left="1050" w:leftChars="500"/>
    </w:pPr>
  </w:style>
  <w:style w:type="paragraph" w:styleId="87">
    <w:name w:val="toc 7"/>
    <w:basedOn w:val="0"/>
    <w:next w:val="0"/>
    <w:link w:val="0"/>
    <w:uiPriority w:val="0"/>
    <w:pPr>
      <w:ind w:left="1260" w:leftChars="600"/>
    </w:pPr>
  </w:style>
  <w:style w:type="paragraph" w:styleId="88">
    <w:name w:val="toc 8"/>
    <w:basedOn w:val="0"/>
    <w:next w:val="0"/>
    <w:link w:val="0"/>
    <w:uiPriority w:val="0"/>
    <w:pPr>
      <w:ind w:left="1470" w:leftChars="700"/>
    </w:pPr>
  </w:style>
  <w:style w:type="paragraph" w:styleId="89">
    <w:name w:val="toc 9"/>
    <w:basedOn w:val="0"/>
    <w:next w:val="0"/>
    <w:link w:val="0"/>
    <w:uiPriority w:val="0"/>
    <w:pPr>
      <w:ind w:left="1680" w:leftChars="800"/>
    </w:pPr>
  </w:style>
  <w:style w:type="character" w:styleId="90" w:customStyle="1">
    <w:name w:val="フッター (文字)"/>
    <w:next w:val="90"/>
    <w:link w:val="16"/>
    <w:uiPriority w:val="0"/>
    <w:rPr>
      <w:rFonts w:ascii="ＭＳ 明朝" w:hAnsi="ＭＳ 明朝"/>
      <w:kern w:val="2"/>
      <w:sz w:val="21"/>
    </w:rPr>
  </w:style>
  <w:style w:type="paragraph" w:styleId="91">
    <w:name w:val="Balloon Text"/>
    <w:basedOn w:val="0"/>
    <w:next w:val="91"/>
    <w:link w:val="92"/>
    <w:uiPriority w:val="0"/>
    <w:semiHidden/>
    <w:rPr>
      <w:rFonts w:ascii="Arial" w:hAnsi="Arial" w:eastAsia="ＭＳ ゴシック"/>
      <w:sz w:val="18"/>
    </w:rPr>
  </w:style>
  <w:style w:type="character" w:styleId="92" w:customStyle="1">
    <w:name w:val="吹き出し (文字)"/>
    <w:next w:val="92"/>
    <w:link w:val="91"/>
    <w:uiPriority w:val="0"/>
    <w:rPr>
      <w:rFonts w:ascii="Arial" w:hAnsi="Arial" w:eastAsia="ＭＳ ゴシック"/>
      <w:kern w:val="2"/>
      <w:sz w:val="18"/>
    </w:rPr>
  </w:style>
  <w:style w:type="character" w:styleId="93">
    <w:name w:val="footnote reference"/>
    <w:basedOn w:val="10"/>
    <w:next w:val="93"/>
    <w:link w:val="0"/>
    <w:uiPriority w:val="0"/>
    <w:semiHidden/>
    <w:rPr>
      <w:vertAlign w:val="superscript"/>
    </w:rPr>
  </w:style>
  <w:style w:type="character" w:styleId="94">
    <w:name w:val="endnote reference"/>
    <w:basedOn w:val="10"/>
    <w:next w:val="9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5</Words>
  <Characters>777</Characters>
  <Application>JUST Note</Application>
  <Lines>109</Lines>
  <Paragraphs>91</Paragraphs>
  <CharactersWithSpaces>883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つがる市北消防署</cp:lastModifiedBy>
  <cp:lastPrinted>2023-12-25T07:05:00Z</cp:lastPrinted>
  <dcterms:created xsi:type="dcterms:W3CDTF">2025-04-03T06:10:00Z</dcterms:created>
  <dcterms:modified xsi:type="dcterms:W3CDTF">2025-04-14T07:41:51Z</dcterms:modified>
  <cp:revision>4</cp:revision>
</cp:coreProperties>
</file>