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jc w:val="center"/>
        <w:rPr>
          <w:rFonts w:hint="default" w:ascii="ＭＳ 明朝" w:hAnsi="ＭＳ 明朝"/>
          <w:sz w:val="24"/>
        </w:rPr>
      </w:pPr>
      <w:bookmarkStart w:id="0" w:name="_GoBack"/>
      <w:bookmarkEnd w:id="0"/>
    </w:p>
    <w:tbl>
      <w:tblPr>
        <w:tblStyle w:val="11"/>
        <w:tblW w:w="0" w:type="auto"/>
        <w:jc w:val="lef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firstRow="1" w:lastRow="0" w:firstColumn="1" w:lastColumn="0" w:noHBand="0" w:noVBand="1" w:val="04A0"/>
      </w:tblPr>
      <w:tblGrid>
        <w:gridCol w:w="8750"/>
      </w:tblGrid>
      <w:tr>
        <w:trPr/>
        <w:tc>
          <w:tcPr>
            <w:tcW w:w="875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00" w:lineRule="exact"/>
              <w:ind w:right="102"/>
              <w:jc w:val="both"/>
              <w:rPr>
                <w:rFonts w:hint="default" w:ascii="ＭＳ 明朝" w:hAnsi="ＭＳ 明朝"/>
                <w:sz w:val="24"/>
              </w:rPr>
            </w:pPr>
          </w:p>
          <w:p>
            <w:pPr>
              <w:pStyle w:val="0"/>
              <w:spacing w:line="300" w:lineRule="exact"/>
              <w:ind w:right="102"/>
              <w:jc w:val="right"/>
              <w:rPr>
                <w:rFonts w:hint="default" w:ascii="ＭＳ 明朝" w:hAnsi="ＭＳ 明朝"/>
                <w:sz w:val="24"/>
              </w:rPr>
            </w:pPr>
            <w:r>
              <w:rPr>
                <w:rFonts w:hint="eastAsia" w:ascii="ＭＳ 明朝" w:hAnsi="ＭＳ 明朝" w:eastAsia="ＭＳ 明朝"/>
                <w:kern w:val="2"/>
                <w:sz w:val="24"/>
              </w:rPr>
              <w:t>第　　　　　号</w:t>
            </w:r>
          </w:p>
          <w:p>
            <w:pPr>
              <w:pStyle w:val="0"/>
              <w:spacing w:line="300" w:lineRule="exact"/>
              <w:ind w:right="102"/>
              <w:jc w:val="both"/>
              <w:rPr>
                <w:rFonts w:hint="default" w:ascii="ＭＳ 明朝" w:hAnsi="ＭＳ 明朝"/>
                <w:sz w:val="24"/>
              </w:rPr>
            </w:pPr>
          </w:p>
          <w:p>
            <w:pPr>
              <w:pStyle w:val="0"/>
              <w:spacing w:line="300" w:lineRule="exact"/>
              <w:ind w:right="102"/>
              <w:jc w:val="center"/>
              <w:rPr>
                <w:rFonts w:hint="default" w:ascii="ＭＳ 明朝" w:hAnsi="ＭＳ 明朝"/>
                <w:sz w:val="24"/>
              </w:rPr>
            </w:pPr>
            <w:r>
              <w:rPr>
                <w:rFonts w:hint="eastAsia" w:ascii="ＭＳ 明朝" w:hAnsi="ＭＳ 明朝" w:eastAsia="ＭＳ 明朝"/>
                <w:kern w:val="2"/>
                <w:sz w:val="24"/>
              </w:rPr>
              <w:t>身分証明書</w:t>
            </w:r>
          </w:p>
          <w:p>
            <w:pPr>
              <w:pStyle w:val="0"/>
              <w:spacing w:line="300" w:lineRule="exact"/>
              <w:ind w:right="102"/>
              <w:jc w:val="both"/>
              <w:rPr>
                <w:rFonts w:hint="default" w:ascii="ＭＳ 明朝" w:hAnsi="ＭＳ 明朝"/>
                <w:sz w:val="24"/>
              </w:rPr>
            </w:pPr>
          </w:p>
          <w:p>
            <w:pPr>
              <w:pStyle w:val="0"/>
              <w:spacing w:line="300" w:lineRule="exact"/>
              <w:ind w:right="2150"/>
              <w:jc w:val="right"/>
              <w:rPr>
                <w:rFonts w:hint="default" w:ascii="ＭＳ 明朝" w:hAnsi="ＭＳ 明朝"/>
                <w:sz w:val="24"/>
              </w:rPr>
            </w:pPr>
            <w:r>
              <w:rPr>
                <w:rFonts w:hint="eastAsia" w:ascii="ＭＳ 明朝" w:hAnsi="ＭＳ 明朝" w:eastAsia="ＭＳ 明朝"/>
                <w:kern w:val="2"/>
                <w:sz w:val="24"/>
              </w:rPr>
              <w:t>所　属　　　　　　　　　　</w:t>
            </w:r>
          </w:p>
          <w:p>
            <w:pPr>
              <w:pStyle w:val="0"/>
              <w:spacing w:line="300" w:lineRule="exact"/>
              <w:ind w:right="2150"/>
              <w:jc w:val="right"/>
              <w:rPr>
                <w:rFonts w:hint="default" w:ascii="ＭＳ 明朝" w:hAnsi="ＭＳ 明朝"/>
                <w:sz w:val="24"/>
              </w:rPr>
            </w:pPr>
            <w:r>
              <w:rPr>
                <w:rFonts w:hint="eastAsia" w:ascii="ＭＳ 明朝" w:hAnsi="ＭＳ 明朝" w:eastAsia="ＭＳ 明朝"/>
                <w:kern w:val="2"/>
                <w:sz w:val="24"/>
              </w:rPr>
              <w:t>職氏名　　　　　　　　　　　</w:t>
            </w:r>
          </w:p>
          <w:p>
            <w:pPr>
              <w:pStyle w:val="0"/>
              <w:spacing w:line="300" w:lineRule="exact"/>
              <w:ind w:right="102"/>
              <w:jc w:val="right"/>
              <w:rPr>
                <w:rFonts w:hint="default" w:ascii="ＭＳ 明朝" w:hAnsi="ＭＳ 明朝"/>
                <w:sz w:val="24"/>
              </w:rPr>
            </w:pPr>
            <w:r>
              <w:rPr>
                <w:rFonts w:hint="eastAsia" w:ascii="ＭＳ 明朝" w:hAnsi="ＭＳ 明朝" w:eastAsia="ＭＳ 明朝"/>
                <w:kern w:val="2"/>
                <w:sz w:val="24"/>
              </w:rPr>
              <w:t>年　　月　　日生</w:t>
            </w:r>
          </w:p>
          <w:p>
            <w:pPr>
              <w:pStyle w:val="0"/>
              <w:spacing w:line="300" w:lineRule="exact"/>
              <w:ind w:right="102"/>
              <w:jc w:val="both"/>
              <w:rPr>
                <w:rFonts w:hint="default" w:ascii="ＭＳ 明朝" w:hAnsi="ＭＳ 明朝"/>
                <w:sz w:val="24"/>
              </w:rPr>
            </w:pPr>
          </w:p>
          <w:p>
            <w:pPr>
              <w:pStyle w:val="0"/>
              <w:spacing w:line="300" w:lineRule="exact"/>
              <w:ind w:right="102" w:firstLine="210" w:firstLineChars="100"/>
              <w:jc w:val="both"/>
              <w:rPr>
                <w:rFonts w:hint="default" w:ascii="ＭＳ 明朝" w:hAnsi="ＭＳ 明朝"/>
                <w:sz w:val="24"/>
              </w:rPr>
            </w:pPr>
            <w:r>
              <w:rPr>
                <w:rFonts w:hint="eastAsia" w:ascii="ＭＳ 明朝" w:hAnsi="ＭＳ 明朝" w:eastAsia="ＭＳ 明朝"/>
                <w:kern w:val="2"/>
                <w:sz w:val="24"/>
              </w:rPr>
              <w:t>上記の者は、特定非営利活動促進法第</w:t>
            </w:r>
            <w:r>
              <w:rPr>
                <w:rFonts w:hint="eastAsia" w:ascii="ＭＳ 明朝" w:hAnsi="ＭＳ 明朝" w:eastAsia="ＭＳ 明朝"/>
                <w:kern w:val="2"/>
                <w:sz w:val="24"/>
              </w:rPr>
              <w:t>41</w:t>
            </w:r>
            <w:r>
              <w:rPr>
                <w:rFonts w:hint="eastAsia" w:ascii="ＭＳ 明朝" w:hAnsi="ＭＳ 明朝" w:eastAsia="ＭＳ 明朝"/>
                <w:kern w:val="2"/>
                <w:sz w:val="24"/>
              </w:rPr>
              <w:t>条第１項の規定により特定非営利活動法人の業務及び財産の状況等を検査する職員であることを証明する。</w:t>
            </w:r>
          </w:p>
          <w:p>
            <w:pPr>
              <w:pStyle w:val="0"/>
              <w:spacing w:line="300" w:lineRule="exact"/>
              <w:ind w:right="102"/>
              <w:jc w:val="both"/>
              <w:rPr>
                <w:rFonts w:hint="default" w:ascii="ＭＳ 明朝" w:hAnsi="ＭＳ 明朝"/>
                <w:sz w:val="24"/>
              </w:rPr>
            </w:pPr>
          </w:p>
          <w:p>
            <w:pPr>
              <w:pStyle w:val="0"/>
              <w:spacing w:line="300" w:lineRule="exact"/>
              <w:ind w:right="102"/>
              <w:jc w:val="center"/>
              <w:rPr>
                <w:rFonts w:hint="default" w:ascii="ＭＳ 明朝" w:hAnsi="ＭＳ 明朝"/>
                <w:sz w:val="24"/>
              </w:rPr>
            </w:pPr>
            <w:r>
              <w:rPr>
                <w:rFonts w:hint="eastAsia" w:ascii="ＭＳ 明朝" w:hAnsi="ＭＳ 明朝" w:eastAsia="ＭＳ 明朝"/>
                <w:kern w:val="2"/>
                <w:sz w:val="24"/>
              </w:rPr>
              <w:t>年　　月　　日発行</w:t>
            </w:r>
          </w:p>
          <w:p>
            <w:pPr>
              <w:pStyle w:val="0"/>
              <w:spacing w:line="300" w:lineRule="exact"/>
              <w:ind w:right="102"/>
              <w:jc w:val="both"/>
              <w:rPr>
                <w:rFonts w:hint="default" w:ascii="ＭＳ 明朝" w:hAnsi="ＭＳ 明朝"/>
                <w:sz w:val="24"/>
              </w:rPr>
            </w:pPr>
          </w:p>
          <w:p>
            <w:pPr>
              <w:pStyle w:val="0"/>
              <w:spacing w:line="300" w:lineRule="exact"/>
              <w:ind w:right="102"/>
              <w:jc w:val="right"/>
              <w:rPr>
                <w:rFonts w:hint="default" w:ascii="ＭＳ 明朝" w:hAnsi="ＭＳ 明朝"/>
                <w:sz w:val="24"/>
              </w:rPr>
            </w:pPr>
            <w:r>
              <w:rPr>
                <w:rFonts w:hint="eastAsia" w:ascii="ＭＳ 明朝" w:hAnsi="ＭＳ 明朝" w:eastAsia="ＭＳ 明朝"/>
                <w:kern w:val="2"/>
                <w:sz w:val="24"/>
              </w:rPr>
              <w:t>つがる市長　　　　　　　　　　</w:t>
            </w:r>
            <w:r>
              <w:rPr>
                <w:rFonts w:hint="eastAsia"/>
              </w:rPr>
              <w:fldChar w:fldCharType="begin"/>
            </w:r>
            <w:r>
              <w:rPr>
                <w:rFonts w:hint="eastAsia"/>
              </w:rPr>
              <w:instrText>eq \o\ac(</w:instrText>
            </w:r>
            <w:r>
              <w:rPr>
                <w:rFonts w:hint="eastAsia" w:ascii="ＭＳ 明朝" w:hAnsi="ＭＳ 明朝" w:eastAsia="ＭＳ 明朝"/>
                <w:kern w:val="2"/>
                <w:sz w:val="24"/>
              </w:rPr>
              <w:instrText>□</w:instrText>
            </w:r>
            <w:r>
              <w:rPr>
                <w:rFonts w:hint="eastAsia"/>
              </w:rPr>
              <w:instrText>,</w:instrText>
            </w:r>
            <w:r>
              <w:rPr>
                <w:rFonts w:hint="eastAsia" w:ascii="ＭＳ 明朝" w:hAnsi="ＭＳ 明朝" w:eastAsia="ＭＳ 明朝"/>
                <w:kern w:val="2"/>
                <w:position w:val="2"/>
                <w:sz w:val="14"/>
              </w:rPr>
              <w:instrText>印</w:instrText>
            </w:r>
            <w:r>
              <w:rPr>
                <w:rFonts w:hint="eastAsia"/>
              </w:rPr>
              <w:instrText>)</w:instrText>
            </w:r>
            <w:r>
              <w:rPr>
                <w:rFonts w:hint="eastAsia"/>
              </w:rPr>
              <w:fldChar w:fldCharType="end"/>
            </w:r>
          </w:p>
        </w:tc>
      </w:tr>
      <w:tr>
        <w:trPr>
          <w:trHeight w:val="787" w:hRule="atLeast"/>
        </w:trPr>
        <w:tc>
          <w:tcPr>
            <w:tcW w:w="875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right="102"/>
              <w:jc w:val="both"/>
              <w:rPr>
                <w:rFonts w:hint="default" w:ascii="ＭＳ 明朝" w:hAnsi="ＭＳ 明朝"/>
                <w:sz w:val="24"/>
              </w:rPr>
            </w:pPr>
          </w:p>
          <w:p>
            <w:pPr>
              <w:pStyle w:val="0"/>
              <w:spacing w:line="300" w:lineRule="exact"/>
              <w:ind w:right="102"/>
              <w:jc w:val="center"/>
              <w:rPr>
                <w:rFonts w:hint="default" w:ascii="ＭＳ 明朝" w:hAnsi="ＭＳ 明朝"/>
                <w:sz w:val="24"/>
              </w:rPr>
            </w:pPr>
            <w:r>
              <w:rPr>
                <w:rFonts w:hint="eastAsia" w:ascii="ＭＳ 明朝" w:hAnsi="ＭＳ 明朝" w:eastAsia="ＭＳ 明朝"/>
                <w:kern w:val="2"/>
                <w:sz w:val="24"/>
              </w:rPr>
              <w:t>特定非営利活動促進法</w:t>
            </w:r>
            <w:r>
              <w:rPr>
                <w:rFonts w:hint="eastAsia" w:ascii="ＭＳ 明朝" w:hAnsi="ＭＳ 明朝" w:eastAsia="ＭＳ 明朝"/>
                <w:kern w:val="2"/>
                <w:sz w:val="24"/>
              </w:rPr>
              <w:t>(</w:t>
            </w:r>
            <w:r>
              <w:rPr>
                <w:rFonts w:hint="eastAsia" w:ascii="ＭＳ 明朝" w:hAnsi="ＭＳ 明朝" w:eastAsia="ＭＳ 明朝"/>
                <w:kern w:val="2"/>
                <w:sz w:val="24"/>
              </w:rPr>
              <w:t>抜粋</w:t>
            </w:r>
            <w:r>
              <w:rPr>
                <w:rFonts w:hint="eastAsia" w:ascii="ＭＳ 明朝" w:hAnsi="ＭＳ 明朝" w:eastAsia="ＭＳ 明朝"/>
                <w:kern w:val="2"/>
                <w:sz w:val="24"/>
              </w:rPr>
              <w:t>)</w:t>
            </w:r>
          </w:p>
          <w:p>
            <w:pPr>
              <w:pStyle w:val="0"/>
              <w:spacing w:line="300" w:lineRule="exact"/>
              <w:ind w:right="102"/>
              <w:jc w:val="both"/>
              <w:rPr>
                <w:rFonts w:hint="default" w:ascii="ＭＳ 明朝" w:hAnsi="ＭＳ 明朝"/>
                <w:sz w:val="24"/>
              </w:rPr>
            </w:pPr>
          </w:p>
          <w:p>
            <w:pPr>
              <w:pStyle w:val="0"/>
              <w:spacing w:line="300" w:lineRule="exact"/>
              <w:ind w:right="102" w:firstLine="105" w:firstLineChars="50"/>
              <w:jc w:val="both"/>
              <w:rPr>
                <w:rFonts w:hint="default" w:ascii="ＭＳ 明朝" w:hAnsi="ＭＳ 明朝"/>
                <w:sz w:val="24"/>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報告及び検査</w:t>
            </w:r>
            <w:r>
              <w:rPr>
                <w:rFonts w:hint="eastAsia" w:ascii="ＭＳ 明朝" w:hAnsi="ＭＳ 明朝" w:eastAsia="ＭＳ 明朝"/>
                <w:kern w:val="2"/>
                <w:sz w:val="24"/>
              </w:rPr>
              <w:t>)</w:t>
            </w:r>
          </w:p>
          <w:p>
            <w:pPr>
              <w:pStyle w:val="0"/>
              <w:tabs>
                <w:tab w:val="left" w:leader="none" w:pos="694"/>
                <w:tab w:val="left" w:leader="none" w:pos="1816"/>
              </w:tabs>
              <w:spacing w:line="300" w:lineRule="exact"/>
              <w:ind w:left="240" w:right="102" w:hanging="210" w:hangingChars="100"/>
              <w:jc w:val="both"/>
              <w:rPr>
                <w:rFonts w:hint="default" w:ascii="ＭＳ 明朝" w:hAnsi="ＭＳ 明朝"/>
                <w:sz w:val="24"/>
              </w:rPr>
            </w:pPr>
            <w:r>
              <w:rPr>
                <w:rFonts w:hint="eastAsia" w:ascii="ＭＳ 明朝" w:hAnsi="ＭＳ 明朝" w:eastAsia="ＭＳ 明朝"/>
                <w:kern w:val="2"/>
                <w:sz w:val="24"/>
              </w:rPr>
              <w:t>第</w:t>
            </w:r>
            <w:r>
              <w:rPr>
                <w:rFonts w:hint="eastAsia" w:ascii="ＭＳ 明朝" w:hAnsi="ＭＳ 明朝" w:eastAsia="ＭＳ 明朝"/>
                <w:kern w:val="2"/>
                <w:sz w:val="24"/>
              </w:rPr>
              <w:t>41</w:t>
            </w:r>
            <w:r>
              <w:rPr>
                <w:rFonts w:hint="eastAsia" w:ascii="ＭＳ 明朝" w:hAnsi="ＭＳ 明朝" w:eastAsia="ＭＳ 明朝"/>
                <w:kern w:val="2"/>
                <w:sz w:val="24"/>
              </w:rPr>
              <w:t>条　所轄庁は、特定非営利活動法人（認定特定非営利活動法人及び特例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pPr>
              <w:pStyle w:val="0"/>
              <w:spacing w:line="300" w:lineRule="exact"/>
              <w:ind w:left="240" w:right="102" w:hanging="210" w:hangingChars="100"/>
              <w:jc w:val="both"/>
              <w:rPr>
                <w:rFonts w:hint="default" w:ascii="ＭＳ 明朝" w:hAnsi="ＭＳ 明朝"/>
                <w:sz w:val="24"/>
              </w:rPr>
            </w:pPr>
            <w:r>
              <w:rPr>
                <w:rFonts w:hint="eastAsia" w:ascii="ＭＳ 明朝" w:hAnsi="ＭＳ 明朝" w:eastAsia="ＭＳ 明朝"/>
                <w:kern w:val="2"/>
                <w:sz w:val="24"/>
              </w:rPr>
              <w:t>２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w:t>
            </w:r>
            <w:r>
              <w:rPr>
                <w:rFonts w:hint="eastAsia" w:ascii="ＭＳ 明朝" w:hAnsi="ＭＳ 明朝" w:eastAsia="ＭＳ 明朝"/>
                <w:kern w:val="2"/>
                <w:sz w:val="24"/>
              </w:rPr>
              <w:t>(</w:t>
            </w:r>
            <w:r>
              <w:rPr>
                <w:rFonts w:hint="eastAsia" w:ascii="ＭＳ 明朝" w:hAnsi="ＭＳ 明朝" w:eastAsia="ＭＳ 明朝"/>
                <w:kern w:val="2"/>
                <w:sz w:val="24"/>
              </w:rPr>
              <w:t>以下この項において「特定非営利活動法人の役員等」という。</w:t>
            </w:r>
            <w:r>
              <w:rPr>
                <w:rFonts w:hint="eastAsia" w:ascii="ＭＳ 明朝" w:hAnsi="ＭＳ 明朝" w:eastAsia="ＭＳ 明朝"/>
                <w:kern w:val="2"/>
                <w:sz w:val="24"/>
              </w:rPr>
              <w:t>)</w:t>
            </w:r>
            <w:r>
              <w:rPr>
                <w:rFonts w:hint="eastAsia" w:ascii="ＭＳ 明朝" w:hAnsi="ＭＳ 明朝" w:eastAsia="ＭＳ 明朝"/>
                <w:kern w:val="2"/>
                <w:sz w:val="24"/>
              </w:rPr>
              <w:t>に提示させなければならない。この場合において、当該特定非営利活動法人の役員等が当該書面の交付を要求したときは、これを交付させなければならない。</w:t>
            </w:r>
          </w:p>
          <w:p>
            <w:pPr>
              <w:pStyle w:val="0"/>
              <w:spacing w:line="300" w:lineRule="exact"/>
              <w:ind w:left="240" w:right="102" w:hanging="210" w:hangingChars="100"/>
              <w:jc w:val="both"/>
              <w:rPr>
                <w:rFonts w:hint="default" w:ascii="ＭＳ 明朝" w:hAnsi="ＭＳ 明朝"/>
                <w:sz w:val="24"/>
              </w:rPr>
            </w:pPr>
            <w:r>
              <w:rPr>
                <w:rFonts w:hint="eastAsia" w:ascii="ＭＳ 明朝" w:hAnsi="ＭＳ 明朝" w:eastAsia="ＭＳ 明朝"/>
                <w:kern w:val="2"/>
                <w:sz w:val="24"/>
              </w:rPr>
              <w:t>３　第１項の規定による検査をする職員は、その身分を示す証明書を携帯し、関係人にこれを提示しなければならない。</w:t>
            </w:r>
          </w:p>
          <w:p>
            <w:pPr>
              <w:pStyle w:val="0"/>
              <w:spacing w:line="300" w:lineRule="exact"/>
              <w:ind w:left="240" w:right="102" w:hanging="210" w:hangingChars="100"/>
              <w:jc w:val="both"/>
              <w:rPr>
                <w:rFonts w:hint="default" w:ascii="ＭＳ 明朝" w:hAnsi="ＭＳ 明朝"/>
                <w:sz w:val="24"/>
              </w:rPr>
            </w:pPr>
            <w:r>
              <w:rPr>
                <w:rFonts w:hint="eastAsia" w:ascii="ＭＳ 明朝" w:hAnsi="ＭＳ 明朝" w:eastAsia="ＭＳ 明朝"/>
                <w:kern w:val="2"/>
                <w:sz w:val="24"/>
              </w:rPr>
              <w:t>４　第１項の規定による検査の権限は、犯罪捜査のために認められたものと解してはならない。</w:t>
            </w:r>
          </w:p>
          <w:p>
            <w:pPr>
              <w:pStyle w:val="0"/>
              <w:spacing w:line="300" w:lineRule="exact"/>
              <w:ind w:right="102"/>
              <w:jc w:val="both"/>
              <w:rPr>
                <w:rFonts w:hint="default" w:ascii="ＭＳ 明朝" w:hAnsi="ＭＳ 明朝"/>
                <w:sz w:val="24"/>
              </w:rPr>
            </w:pPr>
          </w:p>
        </w:tc>
      </w:tr>
    </w:tbl>
    <w:p>
      <w:pPr>
        <w:pStyle w:val="0"/>
        <w:spacing w:line="300" w:lineRule="exact"/>
        <w:ind w:left="630" w:leftChars="200" w:right="102" w:hanging="210" w:hangingChars="100"/>
        <w:jc w:val="both"/>
        <w:framePr w:w="9252" w:hSpace="142" w:wrap="around" w:hAnchor="text" w:vAnchor="text" w:xAlign="left" w:y="6"/>
        <w:rPr>
          <w:rFonts w:hint="default" w:ascii="ＭＳ 明朝" w:hAnsi="ＭＳ 明朝"/>
          <w:sz w:val="24"/>
        </w:rPr>
      </w:pPr>
      <w:r>
        <w:rPr>
          <w:rFonts w:hint="eastAsia" w:ascii="ＭＳ 明朝" w:hAnsi="ＭＳ 明朝" w:eastAsia="ＭＳ 明朝"/>
          <w:kern w:val="2"/>
          <w:sz w:val="24"/>
        </w:rPr>
        <w:t>（備考）</w:t>
      </w:r>
    </w:p>
    <w:p>
      <w:pPr>
        <w:pStyle w:val="0"/>
        <w:spacing w:line="300" w:lineRule="exact"/>
        <w:ind w:left="630" w:leftChars="200" w:right="102" w:hanging="210" w:hangingChars="100"/>
        <w:jc w:val="left"/>
        <w:framePr w:w="9252" w:hSpace="142" w:wrap="around" w:hAnchor="text" w:vAnchor="text" w:xAlign="left" w:y="6"/>
        <w:rPr>
          <w:rFonts w:hint="default" w:ascii="ＭＳ 明朝" w:hAnsi="ＭＳ 明朝"/>
          <w:sz w:val="24"/>
        </w:rPr>
      </w:pPr>
      <w:r>
        <w:rPr>
          <w:rFonts w:hint="eastAsia" w:ascii="ＭＳ 明朝" w:hAnsi="ＭＳ 明朝" w:eastAsia="ＭＳ 明朝"/>
          <w:kern w:val="2"/>
          <w:sz w:val="24"/>
        </w:rPr>
        <w:t>　（１）用紙の大きさは、縦１２センチメートル、横９センチメートルとする。</w:t>
      </w:r>
    </w:p>
    <w:p>
      <w:pPr>
        <w:pStyle w:val="0"/>
        <w:spacing w:line="300" w:lineRule="exact"/>
        <w:ind w:left="630" w:leftChars="200" w:right="102" w:hanging="210" w:hangingChars="100"/>
        <w:jc w:val="left"/>
        <w:framePr w:w="9252" w:hSpace="142" w:wrap="around" w:hAnchor="text" w:vAnchor="text" w:xAlign="left" w:y="6"/>
        <w:rPr>
          <w:rFonts w:hint="default" w:ascii="ＭＳ 明朝" w:hAnsi="ＭＳ 明朝"/>
          <w:sz w:val="24"/>
        </w:rPr>
      </w:pPr>
      <w:r>
        <w:rPr>
          <w:rFonts w:hint="eastAsia" w:ascii="ＭＳ 明朝" w:hAnsi="ＭＳ 明朝" w:eastAsia="ＭＳ 明朝"/>
          <w:kern w:val="2"/>
          <w:sz w:val="24"/>
        </w:rPr>
        <w:t>　（２）この用紙は、中央の点線の所から二つ折りとする。</w:t>
      </w:r>
    </w:p>
    <w:p>
      <w:pPr>
        <w:pStyle w:val="0"/>
        <w:ind w:left="643" w:leftChars="306"/>
        <w:jc w:val="both"/>
      </w:pPr>
    </w:p>
    <w:p>
      <w:pPr>
        <w:pStyle w:val="0"/>
        <w:jc w:val="both"/>
        <w:rPr>
          <w:rFonts w:hint="default" w:ascii="ＭＳ 明朝" w:hAnsi="ＭＳ 明朝"/>
          <w:sz w:val="24"/>
        </w:rPr>
      </w:pPr>
    </w:p>
    <w:p>
      <w:pPr>
        <w:pStyle w:val="0"/>
        <w:jc w:val="both"/>
      </w:pPr>
    </w:p>
    <w:p>
      <w:pPr>
        <w:pStyle w:val="0"/>
        <w:ind w:left="643" w:leftChars="306"/>
        <w:jc w:val="both"/>
      </w:pPr>
    </w:p>
    <w:p>
      <w:pPr>
        <w:pStyle w:val="0"/>
        <w:jc w:val="both"/>
        <w:rPr>
          <w:rFonts w:hint="default" w:ascii="ＭＳ 明朝" w:hAnsi="ＭＳ 明朝"/>
          <w:sz w:val="24"/>
        </w:rPr>
      </w:pPr>
    </w:p>
    <w:sectPr>
      <w:pgSz w:w="11906" w:h="16838"/>
      <w:pgMar w:top="1080" w:right="1701" w:bottom="90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122</Words>
  <Characters>702</Characters>
  <Application>JUST Note</Application>
  <Lines>0</Lines>
  <Paragraphs>0</Paragraphs>
  <CharactersWithSpaces>823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様式第17号（第16条関係）</dc:title>
  <dc:creator>平山栄治</dc:creator>
  <cp:lastModifiedBy>清野 竹人</cp:lastModifiedBy>
  <dcterms:created xsi:type="dcterms:W3CDTF">2012-03-13T16:31:00Z</dcterms:created>
  <dcterms:modified xsi:type="dcterms:W3CDTF">2018-03-29T13:17:48Z</dcterms:modified>
  <cp:revision>10</cp:revision>
</cp:coreProperties>
</file>