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1"/>
        </w:rPr>
      </w:pPr>
      <w:r>
        <w:rPr>
          <w:rFonts w:hint="eastAsia"/>
          <w:sz w:val="21"/>
        </w:rPr>
        <w:t>（様式２）</w:t>
      </w:r>
      <w:bookmarkStart w:id="0" w:name="_GoBack"/>
      <w:bookmarkEnd w:id="0"/>
      <w:r>
        <w:rPr>
          <w:rFonts w:hint="default"/>
          <w:sz w:val="21"/>
        </w:rPr>
        <w:t xml:space="preserve"> </w:t>
      </w:r>
    </w:p>
    <w:p>
      <w:pPr>
        <w:pStyle w:val="15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月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　日</w:t>
      </w:r>
      <w:r>
        <w:rPr>
          <w:rFonts w:hint="default"/>
          <w:sz w:val="21"/>
        </w:rPr>
        <w:t xml:space="preserve"> </w:t>
      </w:r>
    </w:p>
    <w:p>
      <w:pPr>
        <w:pStyle w:val="15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つがる市長　様</w:t>
      </w:r>
    </w:p>
    <w:p>
      <w:pPr>
        <w:pStyle w:val="15"/>
        <w:ind w:right="840"/>
        <w:jc w:val="center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住所（法人は所在地）　</w:t>
      </w:r>
    </w:p>
    <w:p>
      <w:pPr>
        <w:pStyle w:val="15"/>
        <w:ind w:right="840"/>
        <w:jc w:val="center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届出者</w:t>
      </w:r>
      <w:r>
        <w:rPr>
          <w:rFonts w:hint="default"/>
          <w:sz w:val="21"/>
        </w:rPr>
        <w:t xml:space="preserve"> </w:t>
      </w:r>
    </w:p>
    <w:p>
      <w:pPr>
        <w:pStyle w:val="15"/>
        <w:jc w:val="right"/>
        <w:rPr>
          <w:rFonts w:hint="default"/>
          <w:sz w:val="21"/>
        </w:rPr>
      </w:pPr>
      <w:r>
        <w:rPr>
          <w:rFonts w:hint="eastAsia"/>
          <w:sz w:val="21"/>
        </w:rPr>
        <w:t>氏名（法人は名称及び代表者氏名）</w:t>
      </w:r>
      <w:r>
        <w:rPr>
          <w:rFonts w:hint="default"/>
          <w:sz w:val="21"/>
        </w:rPr>
        <w:t xml:space="preserve"> </w:t>
      </w:r>
    </w:p>
    <w:p>
      <w:pPr>
        <w:pStyle w:val="15"/>
        <w:jc w:val="center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  <w:sz w:val="21"/>
        </w:rPr>
        <w:t>工事着工前届出書</w:t>
      </w:r>
    </w:p>
    <w:p>
      <w:pPr>
        <w:pStyle w:val="15"/>
        <w:jc w:val="center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</w:p>
    <w:p>
      <w:pPr>
        <w:pStyle w:val="15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つがる市風力発電設備建設に関するガイドラインに基づき、以下の関係書類を添えて届けます。</w:t>
      </w:r>
    </w:p>
    <w:p>
      <w:pPr>
        <w:pStyle w:val="15"/>
        <w:jc w:val="center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</w:p>
    <w:tbl>
      <w:tblPr>
        <w:tblStyle w:val="11"/>
        <w:tblW w:w="0" w:type="auto"/>
        <w:tblInd w:w="-108" w:type="dxa"/>
        <w:tblLayout w:type="fixed"/>
        <w:tblLook w:firstRow="0" w:lastRow="0" w:firstColumn="0" w:lastColumn="0" w:noHBand="0" w:noVBand="0" w:val="0000"/>
      </w:tblPr>
      <w:tblGrid>
        <w:gridCol w:w="534"/>
        <w:gridCol w:w="2551"/>
        <w:gridCol w:w="5277"/>
      </w:tblGrid>
      <w:tr>
        <w:trPr>
          <w:trHeight w:val="4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設備所有者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氏名：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住所：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電話：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工事期間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運転開始予定時期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420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月　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～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年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日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ind w:firstLine="420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月　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工事施工業者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事業者名：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所：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担当部署：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担当者名：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電話番号：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</w:t>
            </w:r>
            <w:r>
              <w:rPr>
                <w:rFonts w:hint="eastAsia"/>
                <w:sz w:val="21"/>
              </w:rPr>
              <w:t>メール：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関係書類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再生可能エネルギー発電設備を用いた発電の認定について（通知）（写）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52</Words>
  <Characters>300</Characters>
  <Application>JUST Note</Application>
  <Lines>2</Lines>
  <Paragraphs>1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蝦名 宏泰</dc:creator>
  <cp:lastModifiedBy>工藤 祐也</cp:lastModifiedBy>
  <cp:lastPrinted>2020-03-06T06:06:15Z</cp:lastPrinted>
  <dcterms:created xsi:type="dcterms:W3CDTF">2017-09-24T05:11:00Z</dcterms:created>
  <dcterms:modified xsi:type="dcterms:W3CDTF">2020-03-06T06:06:15Z</dcterms:modified>
  <cp:revision>10</cp:revision>
</cp:coreProperties>
</file>