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bookmarkStart w:id="0" w:name="_GoBack"/>
            <w:bookmarkEnd w:id="0"/>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全体の減</w:t>
            </w:r>
            <w:r>
              <w:rPr>
                <w:rFonts w:hint="eastAsia" w:ascii="ＭＳ ゴシック" w:hAnsi="ＭＳ ゴシック" w:eastAsia="ＭＳ ゴシック"/>
                <w:color w:val="000000"/>
                <w:kern w:val="0"/>
                <w:u w:val="single" w:color="000000"/>
              </w:rPr>
              <w:t>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74" w:lineRule="atLeast"/>
              <w:ind w:left="0" w:leftChars="0"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指定業種の月平均売上高営業利益率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0" w:leftChars="0" w:firstLine="4840" w:firstLineChars="2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全体の月平均売上高営業利益率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74" w:lineRule="atLeast"/>
              <w:ind w:left="0" w:leftChars="0" w:firstLine="4935" w:firstLineChars="2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指定業種の月平均売上高営業利益率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全体の月平均売上高営業利益率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624" w:right="720" w:bottom="62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Words>
  <Characters>789</Characters>
  <Application>JUST Note</Application>
  <Lines>56</Lines>
  <Paragraphs>35</Paragraphs>
  <CharactersWithSpaces>1271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2024-10-31T02:44:47Z</dcterms:modified>
  <cp:revision>5</cp:revision>
</cp:coreProperties>
</file>